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 w:lineRule="exact"/>
        <w:rPr>
          <w:color w:val="auto"/>
          <w:sz w:val="24"/>
          <w:szCs w:val="24"/>
        </w:rPr>
      </w:pPr>
      <w:bookmarkStart w:id="8" w:name="_GoBack"/>
      <w:bookmarkEnd w:id="8"/>
      <w:bookmarkStart w:id="0" w:name="page1"/>
      <w:bookmarkEnd w:id="0"/>
    </w:p>
    <w:p>
      <w:pPr>
        <w:spacing w:after="0"/>
        <w:ind w:left="1940"/>
        <w:rPr>
          <w:color w:val="auto"/>
          <w:sz w:val="20"/>
          <w:szCs w:val="20"/>
        </w:rPr>
      </w:pPr>
      <w:r>
        <w:rPr>
          <w:rFonts w:ascii="宋体" w:hAnsi="宋体" w:eastAsia="宋体" w:cs="宋体"/>
          <w:color w:val="auto"/>
          <w:sz w:val="44"/>
          <w:szCs w:val="44"/>
        </w:rPr>
        <w:t>《税法</w:t>
      </w:r>
      <w:r>
        <w:rPr>
          <w:rFonts w:ascii="黑体" w:hAnsi="黑体" w:eastAsia="黑体" w:cs="黑体"/>
          <w:color w:val="auto"/>
          <w:sz w:val="44"/>
          <w:szCs w:val="44"/>
        </w:rPr>
        <w:t>(</w:t>
      </w:r>
      <w:r>
        <w:rPr>
          <w:rFonts w:ascii="宋体" w:hAnsi="宋体" w:eastAsia="宋体" w:cs="宋体"/>
          <w:color w:val="auto"/>
          <w:sz w:val="44"/>
          <w:szCs w:val="44"/>
        </w:rPr>
        <w:t>一</w:t>
      </w:r>
      <w:r>
        <w:rPr>
          <w:rFonts w:ascii="黑体" w:hAnsi="黑体" w:eastAsia="黑体" w:cs="黑体"/>
          <w:color w:val="auto"/>
          <w:sz w:val="44"/>
          <w:szCs w:val="44"/>
        </w:rPr>
        <w:t>)</w:t>
      </w:r>
      <w:r>
        <w:rPr>
          <w:rFonts w:ascii="宋体" w:hAnsi="宋体" w:eastAsia="宋体" w:cs="宋体"/>
          <w:color w:val="auto"/>
          <w:sz w:val="44"/>
          <w:szCs w:val="44"/>
        </w:rPr>
        <w:t>》考试大纲</w:t>
      </w:r>
    </w:p>
    <w:p>
      <w:pPr>
        <w:spacing w:after="0" w:line="122" w:lineRule="exact"/>
        <w:rPr>
          <w:color w:val="auto"/>
          <w:sz w:val="24"/>
          <w:szCs w:val="24"/>
        </w:rPr>
      </w:pPr>
    </w:p>
    <w:p>
      <w:pPr>
        <w:spacing w:after="0" w:line="502" w:lineRule="exact"/>
        <w:ind w:left="2820"/>
        <w:rPr>
          <w:color w:val="auto"/>
          <w:sz w:val="20"/>
          <w:szCs w:val="20"/>
        </w:rPr>
      </w:pPr>
      <w:r>
        <w:rPr>
          <w:rFonts w:ascii="MS PGothic" w:hAnsi="MS PGothic" w:eastAsia="MS PGothic" w:cs="MS PGothic"/>
          <w:color w:val="auto"/>
          <w:sz w:val="44"/>
          <w:szCs w:val="44"/>
        </w:rPr>
        <w:t>（</w:t>
      </w:r>
      <w:r>
        <w:rPr>
          <w:rFonts w:ascii="黑体" w:hAnsi="黑体" w:eastAsia="黑体" w:cs="黑体"/>
          <w:color w:val="auto"/>
          <w:sz w:val="44"/>
          <w:szCs w:val="44"/>
        </w:rPr>
        <w:t>2017</w:t>
      </w:r>
      <w:r>
        <w:rPr>
          <w:rFonts w:ascii="宋体" w:hAnsi="宋体" w:eastAsia="宋体" w:cs="宋体"/>
          <w:color w:val="auto"/>
          <w:sz w:val="44"/>
          <w:szCs w:val="44"/>
        </w:rPr>
        <w:t>年度</w:t>
      </w:r>
      <w:r>
        <w:rPr>
          <w:rFonts w:ascii="MS PGothic" w:hAnsi="MS PGothic" w:eastAsia="MS PGothic" w:cs="MS PGothic"/>
          <w:color w:val="auto"/>
          <w:sz w:val="44"/>
          <w:szCs w:val="44"/>
        </w:rPr>
        <w:t>）</w:t>
      </w:r>
    </w:p>
    <w:p>
      <w:pPr>
        <w:spacing w:after="0" w:line="200" w:lineRule="exact"/>
        <w:rPr>
          <w:color w:val="auto"/>
          <w:sz w:val="24"/>
          <w:szCs w:val="24"/>
        </w:rPr>
      </w:pPr>
    </w:p>
    <w:p>
      <w:pPr>
        <w:spacing w:after="0" w:line="365" w:lineRule="exact"/>
        <w:rPr>
          <w:color w:val="auto"/>
          <w:sz w:val="20"/>
          <w:szCs w:val="20"/>
        </w:rPr>
      </w:pPr>
      <w:r>
        <w:rPr>
          <w:rFonts w:ascii="宋体" w:hAnsi="宋体" w:eastAsia="宋体" w:cs="宋体"/>
          <w:color w:val="auto"/>
          <w:sz w:val="32"/>
          <w:szCs w:val="32"/>
        </w:rPr>
        <w:t>前言</w:t>
      </w:r>
      <w:r>
        <w:rPr>
          <w:rFonts w:ascii="MS PGothic" w:hAnsi="MS PGothic" w:eastAsia="MS PGothic" w:cs="MS PGothic"/>
          <w:color w:val="auto"/>
          <w:sz w:val="32"/>
          <w:szCs w:val="32"/>
        </w:rPr>
        <w:t>：</w:t>
      </w:r>
    </w:p>
    <w:p>
      <w:pPr>
        <w:spacing w:after="0" w:line="265" w:lineRule="exact"/>
        <w:rPr>
          <w:color w:val="auto"/>
          <w:sz w:val="24"/>
          <w:szCs w:val="24"/>
        </w:rPr>
      </w:pPr>
    </w:p>
    <w:p>
      <w:pPr>
        <w:spacing w:after="0" w:line="228" w:lineRule="exact"/>
        <w:ind w:left="420"/>
        <w:rPr>
          <w:color w:val="auto"/>
          <w:sz w:val="20"/>
          <w:szCs w:val="20"/>
        </w:rPr>
      </w:pPr>
      <w:r>
        <w:rPr>
          <w:rFonts w:ascii="宋体" w:hAnsi="宋体" w:eastAsia="宋体" w:cs="宋体"/>
          <w:color w:val="auto"/>
          <w:sz w:val="20"/>
          <w:szCs w:val="20"/>
        </w:rPr>
        <w:t>本科目考试内容涉及的政策法规以 2016 年度为主</w:t>
      </w:r>
      <w:r>
        <w:rPr>
          <w:rFonts w:ascii="MS PGothic" w:hAnsi="MS PGothic" w:eastAsia="MS PGothic" w:cs="MS PGothic"/>
          <w:color w:val="auto"/>
          <w:sz w:val="20"/>
          <w:szCs w:val="20"/>
        </w:rPr>
        <w:t>，</w:t>
      </w:r>
      <w:r>
        <w:rPr>
          <w:rFonts w:ascii="宋体" w:hAnsi="宋体" w:eastAsia="宋体" w:cs="宋体"/>
          <w:color w:val="auto"/>
          <w:sz w:val="20"/>
          <w:szCs w:val="20"/>
        </w:rPr>
        <w:t>加 2017 年度 4 月 30 日前的必要税</w:t>
      </w:r>
    </w:p>
    <w:p>
      <w:pPr>
        <w:spacing w:after="0" w:line="228" w:lineRule="exact"/>
        <w:rPr>
          <w:color w:val="auto"/>
          <w:sz w:val="24"/>
          <w:szCs w:val="24"/>
        </w:rPr>
      </w:pPr>
    </w:p>
    <w:p>
      <w:pPr>
        <w:spacing w:after="0" w:line="239" w:lineRule="auto"/>
        <w:rPr>
          <w:color w:val="auto"/>
          <w:sz w:val="20"/>
          <w:szCs w:val="20"/>
        </w:rPr>
      </w:pPr>
      <w:r>
        <w:rPr>
          <w:rFonts w:ascii="宋体" w:hAnsi="宋体" w:eastAsia="宋体" w:cs="宋体"/>
          <w:color w:val="auto"/>
          <w:sz w:val="21"/>
          <w:szCs w:val="21"/>
        </w:rPr>
        <w:t>收政策调整。</w:t>
      </w:r>
    </w:p>
    <w:p>
      <w:pPr>
        <w:spacing w:after="0" w:line="229" w:lineRule="exact"/>
        <w:rPr>
          <w:color w:val="auto"/>
          <w:sz w:val="24"/>
          <w:szCs w:val="24"/>
        </w:rPr>
      </w:pPr>
    </w:p>
    <w:p>
      <w:pPr>
        <w:spacing w:after="0" w:line="239" w:lineRule="exact"/>
        <w:ind w:left="420"/>
        <w:rPr>
          <w:color w:val="auto"/>
          <w:sz w:val="20"/>
          <w:szCs w:val="20"/>
        </w:rPr>
      </w:pPr>
      <w:r>
        <w:rPr>
          <w:rFonts w:ascii="宋体" w:hAnsi="宋体" w:eastAsia="宋体" w:cs="宋体"/>
          <w:color w:val="auto"/>
          <w:sz w:val="21"/>
          <w:szCs w:val="21"/>
        </w:rPr>
        <w:t>《税法(一)》是针对全国税务师职业资格考试而编写的一本考试学习纲要</w:t>
      </w:r>
      <w:r>
        <w:rPr>
          <w:rFonts w:ascii="MS PGothic" w:hAnsi="MS PGothic" w:eastAsia="MS PGothic" w:cs="MS PGothic"/>
          <w:color w:val="auto"/>
          <w:sz w:val="21"/>
          <w:szCs w:val="21"/>
        </w:rPr>
        <w:t>，</w:t>
      </w:r>
      <w:r>
        <w:rPr>
          <w:rFonts w:ascii="宋体" w:hAnsi="宋体" w:eastAsia="宋体" w:cs="宋体"/>
          <w:color w:val="auto"/>
          <w:sz w:val="21"/>
          <w:szCs w:val="21"/>
        </w:rPr>
        <w:t>通过本大纲</w:t>
      </w:r>
    </w:p>
    <w:p>
      <w:pPr>
        <w:spacing w:after="0" w:line="229" w:lineRule="exact"/>
        <w:rPr>
          <w:color w:val="auto"/>
          <w:sz w:val="24"/>
          <w:szCs w:val="24"/>
        </w:rPr>
      </w:pPr>
    </w:p>
    <w:p>
      <w:pPr>
        <w:spacing w:after="0" w:line="239" w:lineRule="exact"/>
        <w:rPr>
          <w:color w:val="auto"/>
          <w:sz w:val="20"/>
          <w:szCs w:val="20"/>
        </w:rPr>
      </w:pPr>
      <w:r>
        <w:rPr>
          <w:rFonts w:ascii="宋体" w:hAnsi="宋体" w:eastAsia="宋体" w:cs="宋体"/>
          <w:color w:val="auto"/>
          <w:sz w:val="21"/>
          <w:szCs w:val="21"/>
        </w:rPr>
        <w:t>的学习</w:t>
      </w:r>
      <w:r>
        <w:rPr>
          <w:rFonts w:ascii="MS PGothic" w:hAnsi="MS PGothic" w:eastAsia="MS PGothic" w:cs="MS PGothic"/>
          <w:color w:val="auto"/>
          <w:sz w:val="21"/>
          <w:szCs w:val="21"/>
        </w:rPr>
        <w:t>，</w:t>
      </w:r>
      <w:r>
        <w:rPr>
          <w:rFonts w:ascii="宋体" w:hAnsi="宋体" w:eastAsia="宋体" w:cs="宋体"/>
          <w:color w:val="auto"/>
          <w:sz w:val="21"/>
          <w:szCs w:val="21"/>
        </w:rPr>
        <w:t>要求考生了解税法的基本理论和税法发展历史</w:t>
      </w:r>
      <w:r>
        <w:rPr>
          <w:rFonts w:ascii="MS PGothic" w:hAnsi="MS PGothic" w:eastAsia="MS PGothic" w:cs="MS PGothic"/>
          <w:color w:val="auto"/>
          <w:sz w:val="21"/>
          <w:szCs w:val="21"/>
        </w:rPr>
        <w:t>，</w:t>
      </w:r>
      <w:r>
        <w:rPr>
          <w:rFonts w:ascii="宋体" w:hAnsi="宋体" w:eastAsia="宋体" w:cs="宋体"/>
          <w:color w:val="auto"/>
          <w:sz w:val="21"/>
          <w:szCs w:val="21"/>
        </w:rPr>
        <w:t>熟悉货物劳务税的政策法规</w:t>
      </w:r>
      <w:r>
        <w:rPr>
          <w:rFonts w:ascii="MS PGothic" w:hAnsi="MS PGothic" w:eastAsia="MS PGothic" w:cs="MS PGothic"/>
          <w:color w:val="auto"/>
          <w:sz w:val="21"/>
          <w:szCs w:val="21"/>
        </w:rPr>
        <w:t>，</w:t>
      </w:r>
      <w:r>
        <w:rPr>
          <w:rFonts w:ascii="宋体" w:hAnsi="宋体" w:eastAsia="宋体" w:cs="宋体"/>
          <w:color w:val="auto"/>
          <w:sz w:val="21"/>
          <w:szCs w:val="21"/>
        </w:rPr>
        <w:t>重点</w:t>
      </w:r>
    </w:p>
    <w:p>
      <w:pPr>
        <w:spacing w:after="0" w:line="230" w:lineRule="exact"/>
        <w:rPr>
          <w:color w:val="auto"/>
          <w:sz w:val="24"/>
          <w:szCs w:val="24"/>
        </w:rPr>
      </w:pPr>
    </w:p>
    <w:p>
      <w:pPr>
        <w:spacing w:after="0" w:line="239" w:lineRule="auto"/>
        <w:rPr>
          <w:color w:val="auto"/>
          <w:sz w:val="20"/>
          <w:szCs w:val="20"/>
        </w:rPr>
      </w:pPr>
      <w:r>
        <w:rPr>
          <w:rFonts w:ascii="宋体" w:hAnsi="宋体" w:eastAsia="宋体" w:cs="宋体"/>
          <w:color w:val="auto"/>
          <w:sz w:val="21"/>
          <w:szCs w:val="21"/>
        </w:rPr>
        <w:t>掌握增值税、消费税、资源税、土地增值税等章节的计算。</w:t>
      </w:r>
    </w:p>
    <w:p>
      <w:pPr>
        <w:spacing w:after="0" w:line="229" w:lineRule="exact"/>
        <w:rPr>
          <w:color w:val="auto"/>
          <w:sz w:val="24"/>
          <w:szCs w:val="24"/>
        </w:rPr>
      </w:pPr>
    </w:p>
    <w:p>
      <w:pPr>
        <w:spacing w:after="0" w:line="239" w:lineRule="exact"/>
        <w:ind w:left="420"/>
        <w:rPr>
          <w:color w:val="auto"/>
          <w:sz w:val="20"/>
          <w:szCs w:val="20"/>
        </w:rPr>
      </w:pPr>
      <w:r>
        <w:rPr>
          <w:rFonts w:ascii="宋体" w:hAnsi="宋体" w:eastAsia="宋体" w:cs="宋体"/>
          <w:color w:val="auto"/>
          <w:sz w:val="21"/>
          <w:szCs w:val="21"/>
        </w:rPr>
        <w:t>根据税法内容的相关性</w:t>
      </w:r>
      <w:r>
        <w:rPr>
          <w:rFonts w:ascii="MS PGothic" w:hAnsi="MS PGothic" w:eastAsia="MS PGothic" w:cs="MS PGothic"/>
          <w:color w:val="auto"/>
          <w:sz w:val="21"/>
          <w:szCs w:val="21"/>
        </w:rPr>
        <w:t>，</w:t>
      </w:r>
      <w:r>
        <w:rPr>
          <w:rFonts w:ascii="宋体" w:hAnsi="宋体" w:eastAsia="宋体" w:cs="宋体"/>
          <w:color w:val="auto"/>
          <w:sz w:val="21"/>
          <w:szCs w:val="21"/>
        </w:rPr>
        <w:t>本大纲部分章节有调整</w:t>
      </w:r>
      <w:r>
        <w:rPr>
          <w:rFonts w:ascii="MS PGothic" w:hAnsi="MS PGothic" w:eastAsia="MS PGothic" w:cs="MS PGothic"/>
          <w:color w:val="auto"/>
          <w:sz w:val="21"/>
          <w:szCs w:val="21"/>
        </w:rPr>
        <w:t>，</w:t>
      </w:r>
      <w:r>
        <w:rPr>
          <w:rFonts w:ascii="宋体" w:hAnsi="宋体" w:eastAsia="宋体" w:cs="宋体"/>
          <w:color w:val="auto"/>
          <w:sz w:val="21"/>
          <w:szCs w:val="21"/>
        </w:rPr>
        <w:t>土地增值税法内容从《税法(二)》调</w:t>
      </w:r>
    </w:p>
    <w:p>
      <w:pPr>
        <w:spacing w:after="0" w:line="229" w:lineRule="exact"/>
        <w:rPr>
          <w:color w:val="auto"/>
          <w:sz w:val="24"/>
          <w:szCs w:val="24"/>
        </w:rPr>
      </w:pPr>
    </w:p>
    <w:p>
      <w:pPr>
        <w:spacing w:after="0" w:line="239" w:lineRule="exact"/>
        <w:rPr>
          <w:color w:val="auto"/>
          <w:sz w:val="20"/>
          <w:szCs w:val="20"/>
        </w:rPr>
      </w:pPr>
      <w:r>
        <w:rPr>
          <w:rFonts w:ascii="宋体" w:hAnsi="宋体" w:eastAsia="宋体" w:cs="宋体"/>
          <w:color w:val="auto"/>
          <w:sz w:val="21"/>
          <w:szCs w:val="21"/>
        </w:rPr>
        <w:t>整到《税法(一)》</w:t>
      </w:r>
      <w:r>
        <w:rPr>
          <w:rFonts w:ascii="MS PGothic" w:hAnsi="MS PGothic" w:eastAsia="MS PGothic" w:cs="MS PGothic"/>
          <w:color w:val="auto"/>
          <w:sz w:val="21"/>
          <w:szCs w:val="21"/>
        </w:rPr>
        <w:t>，</w:t>
      </w:r>
      <w:r>
        <w:rPr>
          <w:rFonts w:ascii="宋体" w:hAnsi="宋体" w:eastAsia="宋体" w:cs="宋体"/>
          <w:color w:val="auto"/>
          <w:sz w:val="21"/>
          <w:szCs w:val="21"/>
        </w:rPr>
        <w:t>国际税收内容调整到《税法</w:t>
      </w: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w:t>
      </w:r>
      <w:r>
        <w:rPr>
          <w:rFonts w:ascii="MS PGothic" w:hAnsi="MS PGothic" w:eastAsia="MS PGothic" w:cs="MS PGothic"/>
          <w:color w:val="auto"/>
          <w:sz w:val="21"/>
          <w:szCs w:val="21"/>
        </w:rPr>
        <w:t>，</w:t>
      </w:r>
      <w:r>
        <w:rPr>
          <w:rFonts w:ascii="宋体" w:hAnsi="宋体" w:eastAsia="宋体" w:cs="宋体"/>
          <w:color w:val="auto"/>
          <w:sz w:val="21"/>
          <w:szCs w:val="21"/>
        </w:rPr>
        <w:t>请各位考生重点关注。</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12" w:lineRule="exact"/>
        <w:rPr>
          <w:color w:val="auto"/>
          <w:sz w:val="24"/>
          <w:szCs w:val="24"/>
        </w:rPr>
      </w:pPr>
    </w:p>
    <w:p>
      <w:pPr>
        <w:tabs>
          <w:tab w:val="left" w:pos="1680"/>
        </w:tabs>
        <w:spacing w:after="0"/>
        <w:ind w:left="480"/>
        <w:rPr>
          <w:color w:val="auto"/>
          <w:sz w:val="20"/>
          <w:szCs w:val="20"/>
        </w:rPr>
      </w:pPr>
      <w:r>
        <w:rPr>
          <w:rFonts w:ascii="宋体" w:hAnsi="宋体" w:eastAsia="宋体" w:cs="宋体"/>
          <w:color w:val="auto"/>
          <w:sz w:val="24"/>
          <w:szCs w:val="24"/>
        </w:rPr>
        <w:t>第一章</w:t>
      </w:r>
      <w:r>
        <w:rPr>
          <w:color w:val="auto"/>
          <w:sz w:val="20"/>
          <w:szCs w:val="20"/>
        </w:rPr>
        <w:tab/>
      </w:r>
      <w:r>
        <w:rPr>
          <w:rFonts w:ascii="宋体" w:hAnsi="宋体" w:eastAsia="宋体" w:cs="宋体"/>
          <w:color w:val="auto"/>
          <w:sz w:val="24"/>
          <w:szCs w:val="24"/>
        </w:rPr>
        <w:t>税法基本原理</w:t>
      </w:r>
    </w:p>
    <w:p>
      <w:pPr>
        <w:spacing w:after="0" w:line="301" w:lineRule="exact"/>
        <w:rPr>
          <w:color w:val="auto"/>
          <w:sz w:val="24"/>
          <w:szCs w:val="24"/>
        </w:rPr>
      </w:pPr>
    </w:p>
    <w:p>
      <w:pPr>
        <w:spacing w:after="0" w:line="239" w:lineRule="auto"/>
        <w:ind w:left="420"/>
        <w:rPr>
          <w:color w:val="auto"/>
          <w:sz w:val="20"/>
          <w:szCs w:val="20"/>
        </w:rPr>
      </w:pPr>
      <w:r>
        <w:rPr>
          <w:rFonts w:ascii="宋体" w:hAnsi="宋体" w:eastAsia="宋体" w:cs="宋体"/>
          <w:color w:val="auto"/>
          <w:sz w:val="21"/>
          <w:szCs w:val="21"/>
        </w:rPr>
        <w:t>一、税法概述</w:t>
      </w:r>
    </w:p>
    <w:p>
      <w:pPr>
        <w:spacing w:after="0" w:line="163"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熟悉税法的原则</w:t>
      </w:r>
      <w:r>
        <w:rPr>
          <w:rFonts w:ascii="MS PGothic" w:hAnsi="MS PGothic" w:eastAsia="MS PGothic" w:cs="MS PGothic"/>
          <w:color w:val="auto"/>
          <w:sz w:val="21"/>
          <w:szCs w:val="21"/>
        </w:rPr>
        <w:t>：</w:t>
      </w:r>
      <w:r>
        <w:rPr>
          <w:rFonts w:ascii="宋体" w:hAnsi="宋体" w:eastAsia="宋体" w:cs="宋体"/>
          <w:color w:val="auto"/>
          <w:sz w:val="21"/>
          <w:szCs w:val="21"/>
        </w:rPr>
        <w:t>税法基本原则、税法适用原则</w:t>
      </w:r>
    </w:p>
    <w:p>
      <w:pPr>
        <w:spacing w:after="0" w:line="160"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熟悉税法的效力</w:t>
      </w:r>
    </w:p>
    <w:p>
      <w:pPr>
        <w:spacing w:after="0" w:line="162"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掌握税法的解释</w:t>
      </w:r>
      <w:r>
        <w:rPr>
          <w:rFonts w:ascii="MS PGothic" w:hAnsi="MS PGothic" w:eastAsia="MS PGothic" w:cs="MS PGothic"/>
          <w:color w:val="auto"/>
          <w:sz w:val="21"/>
          <w:szCs w:val="21"/>
        </w:rPr>
        <w:t>：</w:t>
      </w:r>
      <w:r>
        <w:rPr>
          <w:rFonts w:ascii="宋体" w:hAnsi="宋体" w:eastAsia="宋体" w:cs="宋体"/>
          <w:color w:val="auto"/>
          <w:sz w:val="21"/>
          <w:szCs w:val="21"/>
        </w:rPr>
        <w:t>立法解释、司法解释、行政解释、字面解释、限制解释与扩充</w:t>
      </w:r>
    </w:p>
    <w:p>
      <w:pPr>
        <w:spacing w:after="0" w:line="162" w:lineRule="exact"/>
        <w:rPr>
          <w:color w:val="auto"/>
          <w:sz w:val="24"/>
          <w:szCs w:val="24"/>
        </w:rPr>
      </w:pPr>
    </w:p>
    <w:p>
      <w:pPr>
        <w:spacing w:after="0" w:line="239" w:lineRule="auto"/>
        <w:rPr>
          <w:color w:val="auto"/>
          <w:sz w:val="20"/>
          <w:szCs w:val="20"/>
        </w:rPr>
      </w:pPr>
      <w:r>
        <w:rPr>
          <w:rFonts w:ascii="宋体" w:hAnsi="宋体" w:eastAsia="宋体" w:cs="宋体"/>
          <w:color w:val="auto"/>
          <w:sz w:val="21"/>
          <w:szCs w:val="21"/>
        </w:rPr>
        <w:t>解释</w:t>
      </w:r>
    </w:p>
    <w:p>
      <w:pPr>
        <w:spacing w:after="0" w:line="160"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了解税法的作用</w:t>
      </w:r>
      <w:r>
        <w:rPr>
          <w:rFonts w:ascii="MS PGothic" w:hAnsi="MS PGothic" w:eastAsia="MS PGothic" w:cs="MS PGothic"/>
          <w:color w:val="auto"/>
          <w:sz w:val="21"/>
          <w:szCs w:val="21"/>
        </w:rPr>
        <w:t>：</w:t>
      </w:r>
      <w:r>
        <w:rPr>
          <w:rFonts w:ascii="宋体" w:hAnsi="宋体" w:eastAsia="宋体" w:cs="宋体"/>
          <w:color w:val="auto"/>
          <w:sz w:val="21"/>
          <w:szCs w:val="21"/>
        </w:rPr>
        <w:t>规范作用、经济作用</w:t>
      </w:r>
    </w:p>
    <w:p>
      <w:pPr>
        <w:spacing w:after="0" w:line="162"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了解税法与其他部门法的关系</w:t>
      </w:r>
      <w:r>
        <w:rPr>
          <w:rFonts w:ascii="MS PGothic" w:hAnsi="MS PGothic" w:eastAsia="MS PGothic" w:cs="MS PGothic"/>
          <w:color w:val="auto"/>
          <w:sz w:val="21"/>
          <w:szCs w:val="21"/>
        </w:rPr>
        <w:t>：</w:t>
      </w:r>
      <w:r>
        <w:rPr>
          <w:rFonts w:ascii="宋体" w:hAnsi="宋体" w:eastAsia="宋体" w:cs="宋体"/>
          <w:color w:val="auto"/>
          <w:sz w:val="21"/>
          <w:szCs w:val="21"/>
        </w:rPr>
        <w:t>与宪法的关系、与民法的关系、与行政法的关系、</w:t>
      </w:r>
    </w:p>
    <w:p>
      <w:pPr>
        <w:spacing w:after="0" w:line="162" w:lineRule="exact"/>
        <w:rPr>
          <w:color w:val="auto"/>
          <w:sz w:val="24"/>
          <w:szCs w:val="24"/>
        </w:rPr>
      </w:pPr>
    </w:p>
    <w:p>
      <w:pPr>
        <w:spacing w:after="0" w:line="239" w:lineRule="auto"/>
        <w:rPr>
          <w:color w:val="auto"/>
          <w:sz w:val="20"/>
          <w:szCs w:val="20"/>
        </w:rPr>
      </w:pPr>
      <w:r>
        <w:rPr>
          <w:rFonts w:ascii="宋体" w:hAnsi="宋体" w:eastAsia="宋体" w:cs="宋体"/>
          <w:color w:val="auto"/>
          <w:sz w:val="21"/>
          <w:szCs w:val="21"/>
        </w:rPr>
        <w:t>与经济法的关系、与刑法的关系、与国际法的关系</w:t>
      </w:r>
    </w:p>
    <w:p>
      <w:pPr>
        <w:spacing w:after="0" w:line="160" w:lineRule="exact"/>
        <w:rPr>
          <w:color w:val="auto"/>
          <w:sz w:val="24"/>
          <w:szCs w:val="24"/>
        </w:rPr>
      </w:pPr>
    </w:p>
    <w:p>
      <w:pPr>
        <w:spacing w:after="0" w:line="239" w:lineRule="auto"/>
        <w:ind w:left="420"/>
        <w:rPr>
          <w:color w:val="auto"/>
          <w:sz w:val="20"/>
          <w:szCs w:val="20"/>
        </w:rPr>
      </w:pPr>
      <w:r>
        <w:rPr>
          <w:rFonts w:ascii="宋体" w:hAnsi="宋体" w:eastAsia="宋体" w:cs="宋体"/>
          <w:color w:val="auto"/>
          <w:sz w:val="21"/>
          <w:szCs w:val="21"/>
        </w:rPr>
        <w:t>二、税收法律关系</w:t>
      </w:r>
    </w:p>
    <w:p>
      <w:pPr>
        <w:spacing w:after="0" w:line="162" w:lineRule="exact"/>
        <w:rPr>
          <w:color w:val="auto"/>
          <w:sz w:val="24"/>
          <w:szCs w:val="24"/>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掌握税收法律关系的主体</w:t>
      </w:r>
      <w:r>
        <w:rPr>
          <w:rFonts w:ascii="MS PGothic" w:hAnsi="MS PGothic" w:eastAsia="MS PGothic" w:cs="MS PGothic"/>
          <w:color w:val="auto"/>
          <w:sz w:val="21"/>
          <w:szCs w:val="21"/>
        </w:rPr>
        <w:t>：</w:t>
      </w:r>
      <w:r>
        <w:rPr>
          <w:rFonts w:ascii="宋体" w:hAnsi="宋体" w:eastAsia="宋体" w:cs="宋体"/>
          <w:color w:val="auto"/>
          <w:sz w:val="21"/>
          <w:szCs w:val="21"/>
        </w:rPr>
        <w:t>征税主体、纳税主体</w:t>
      </w:r>
    </w:p>
    <w:p>
      <w:pPr>
        <w:spacing w:after="0" w:line="163"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了解税收法律关系的产生、变更、消灭</w:t>
      </w:r>
    </w:p>
    <w:p>
      <w:pPr>
        <w:spacing w:after="0" w:line="159" w:lineRule="exact"/>
        <w:rPr>
          <w:color w:val="auto"/>
          <w:sz w:val="24"/>
          <w:szCs w:val="24"/>
        </w:rPr>
      </w:pPr>
    </w:p>
    <w:p>
      <w:pPr>
        <w:spacing w:after="0"/>
        <w:ind w:left="420"/>
        <w:rPr>
          <w:color w:val="auto"/>
          <w:sz w:val="20"/>
          <w:szCs w:val="20"/>
        </w:rPr>
      </w:pPr>
      <w:r>
        <w:rPr>
          <w:rFonts w:ascii="宋体" w:hAnsi="宋体" w:eastAsia="宋体" w:cs="宋体"/>
          <w:color w:val="auto"/>
          <w:sz w:val="21"/>
          <w:szCs w:val="21"/>
        </w:rPr>
        <w:t>三、税收实体法与税收程序法</w:t>
      </w:r>
    </w:p>
    <w:p>
      <w:pPr>
        <w:spacing w:after="0" w:line="161"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掌握税收实体法要素的主要规定</w:t>
      </w:r>
    </w:p>
    <w:p>
      <w:pPr>
        <w:spacing w:after="0" w:line="161"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掌握税收程序法的基本制度、确定程序制度、征收程序制度、稽查程序制度</w:t>
      </w:r>
    </w:p>
    <w:p>
      <w:pPr>
        <w:spacing w:after="0" w:line="159" w:lineRule="exact"/>
        <w:rPr>
          <w:color w:val="auto"/>
          <w:sz w:val="24"/>
          <w:szCs w:val="24"/>
        </w:rPr>
      </w:pPr>
    </w:p>
    <w:p>
      <w:pPr>
        <w:spacing w:after="0"/>
        <w:ind w:left="420"/>
        <w:rPr>
          <w:color w:val="auto"/>
          <w:sz w:val="20"/>
          <w:szCs w:val="20"/>
        </w:rPr>
      </w:pPr>
      <w:r>
        <w:rPr>
          <w:rFonts w:ascii="宋体" w:hAnsi="宋体" w:eastAsia="宋体" w:cs="宋体"/>
          <w:color w:val="auto"/>
          <w:sz w:val="21"/>
          <w:szCs w:val="21"/>
        </w:rPr>
        <w:t>四、税法的运行</w:t>
      </w:r>
    </w:p>
    <w:p>
      <w:pPr>
        <w:spacing w:after="0" w:line="161"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熟悉税收立法的有关规定</w:t>
      </w:r>
    </w:p>
    <w:p>
      <w:pPr>
        <w:spacing w:after="0" w:line="161"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熟悉税收执法的主要内容</w:t>
      </w:r>
    </w:p>
    <w:p>
      <w:pPr>
        <w:spacing w:after="0" w:line="159" w:lineRule="exact"/>
        <w:rPr>
          <w:color w:val="auto"/>
          <w:sz w:val="24"/>
          <w:szCs w:val="24"/>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了解税收司法的相关规定</w:t>
      </w:r>
    </w:p>
    <w:p>
      <w:pPr>
        <w:spacing w:after="0" w:line="200" w:lineRule="exact"/>
        <w:rPr>
          <w:color w:val="auto"/>
          <w:sz w:val="24"/>
          <w:szCs w:val="24"/>
        </w:rPr>
      </w:pPr>
    </w:p>
    <w:p>
      <w:pPr>
        <w:spacing w:after="0" w:line="244" w:lineRule="exact"/>
        <w:rPr>
          <w:color w:val="auto"/>
          <w:sz w:val="24"/>
          <w:szCs w:val="24"/>
        </w:rPr>
      </w:pPr>
    </w:p>
    <w:p>
      <w:pPr>
        <w:spacing w:after="0" w:line="239" w:lineRule="auto"/>
        <w:ind w:left="4040"/>
        <w:rPr>
          <w:color w:val="auto"/>
          <w:sz w:val="20"/>
          <w:szCs w:val="20"/>
        </w:rPr>
      </w:pPr>
      <w:r>
        <w:rPr>
          <w:rFonts w:ascii="Times New Roman" w:hAnsi="Times New Roman" w:eastAsia="Times New Roman" w:cs="Times New Roman"/>
          <w:b/>
          <w:bCs/>
          <w:color w:val="auto"/>
          <w:sz w:val="18"/>
          <w:szCs w:val="18"/>
        </w:rPr>
        <w:t xml:space="preserve">1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1680" w:bottom="927" w:left="1800" w:header="0" w:footer="0" w:gutter="0"/>
          <w:cols w:equalWidth="0" w:num="1">
            <w:col w:w="8420"/>
          </w:cols>
        </w:sectPr>
      </w:pPr>
    </w:p>
    <w:p>
      <w:pPr>
        <w:spacing w:after="0" w:line="108" w:lineRule="exact"/>
        <w:rPr>
          <w:color w:val="auto"/>
          <w:sz w:val="20"/>
          <w:szCs w:val="20"/>
        </w:rPr>
      </w:pPr>
      <w:bookmarkStart w:id="1" w:name="page2"/>
      <w:bookmarkEnd w:id="1"/>
    </w:p>
    <w:p>
      <w:pPr>
        <w:spacing w:after="0" w:line="239" w:lineRule="auto"/>
        <w:ind w:left="420"/>
        <w:rPr>
          <w:color w:val="auto"/>
          <w:sz w:val="20"/>
          <w:szCs w:val="20"/>
        </w:rPr>
      </w:pPr>
      <w:r>
        <w:rPr>
          <w:rFonts w:ascii="宋体" w:hAnsi="宋体" w:eastAsia="宋体" w:cs="宋体"/>
          <w:color w:val="auto"/>
          <w:sz w:val="21"/>
          <w:szCs w:val="21"/>
        </w:rPr>
        <w:t>五、税法的建立与发展</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了解中国历史上的税法</w:t>
      </w:r>
      <w:r>
        <w:rPr>
          <w:rFonts w:ascii="MS PGothic" w:hAnsi="MS PGothic" w:eastAsia="MS PGothic" w:cs="MS PGothic"/>
          <w:color w:val="auto"/>
          <w:sz w:val="21"/>
          <w:szCs w:val="21"/>
        </w:rPr>
        <w:t>：</w:t>
      </w:r>
      <w:r>
        <w:rPr>
          <w:rFonts w:ascii="宋体" w:hAnsi="宋体" w:eastAsia="宋体" w:cs="宋体"/>
          <w:color w:val="auto"/>
          <w:sz w:val="21"/>
          <w:szCs w:val="21"/>
        </w:rPr>
        <w:t>中国古代的税法、中国半封建半殖民地时期的税法</w:t>
      </w:r>
    </w:p>
    <w:p>
      <w:pPr>
        <w:spacing w:after="0" w:line="161" w:lineRule="exact"/>
        <w:rPr>
          <w:color w:val="auto"/>
          <w:sz w:val="20"/>
          <w:szCs w:val="20"/>
        </w:rPr>
      </w:pPr>
    </w:p>
    <w:p>
      <w:pPr>
        <w:spacing w:after="0" w:line="255"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了解新中国税法的建立与发展</w:t>
      </w:r>
      <w:r>
        <w:rPr>
          <w:rFonts w:ascii="MS PGothic" w:hAnsi="MS PGothic" w:eastAsia="MS PGothic" w:cs="MS PGothic"/>
          <w:color w:val="auto"/>
          <w:sz w:val="21"/>
          <w:szCs w:val="21"/>
        </w:rPr>
        <w:t>：</w:t>
      </w:r>
      <w:r>
        <w:rPr>
          <w:rFonts w:ascii="Helvetica" w:hAnsi="Helvetica" w:eastAsia="Helvetica" w:cs="Helvetica"/>
          <w:color w:val="auto"/>
          <w:sz w:val="21"/>
          <w:szCs w:val="21"/>
        </w:rPr>
        <w:t>1950</w:t>
      </w:r>
      <w:r>
        <w:rPr>
          <w:rFonts w:ascii="宋体" w:hAnsi="宋体" w:eastAsia="宋体" w:cs="宋体"/>
          <w:color w:val="auto"/>
          <w:sz w:val="21"/>
          <w:szCs w:val="21"/>
        </w:rPr>
        <w:t>年税法的建立与修订、</w:t>
      </w:r>
      <w:r>
        <w:rPr>
          <w:rFonts w:ascii="Helvetica" w:hAnsi="Helvetica" w:eastAsia="Helvetica" w:cs="Helvetica"/>
          <w:color w:val="auto"/>
          <w:sz w:val="21"/>
          <w:szCs w:val="21"/>
        </w:rPr>
        <w:t>20</w:t>
      </w:r>
      <w:r>
        <w:rPr>
          <w:rFonts w:ascii="宋体" w:hAnsi="宋体" w:eastAsia="宋体" w:cs="宋体"/>
          <w:color w:val="auto"/>
          <w:sz w:val="21"/>
          <w:szCs w:val="21"/>
        </w:rPr>
        <w:t>世纪</w:t>
      </w:r>
      <w:r>
        <w:rPr>
          <w:rFonts w:ascii="Helvetica" w:hAnsi="Helvetica" w:eastAsia="Helvetica" w:cs="Helvetica"/>
          <w:color w:val="auto"/>
          <w:sz w:val="21"/>
          <w:szCs w:val="21"/>
        </w:rPr>
        <w:t>80</w:t>
      </w:r>
      <w:r>
        <w:rPr>
          <w:rFonts w:ascii="宋体" w:hAnsi="宋体" w:eastAsia="宋体" w:cs="宋体"/>
          <w:color w:val="auto"/>
          <w:sz w:val="21"/>
          <w:szCs w:val="21"/>
        </w:rPr>
        <w:t>年代税法</w:t>
      </w:r>
    </w:p>
    <w:p>
      <w:pPr>
        <w:spacing w:after="0" w:line="146" w:lineRule="exact"/>
        <w:rPr>
          <w:color w:val="auto"/>
          <w:sz w:val="20"/>
          <w:szCs w:val="20"/>
        </w:rPr>
      </w:pPr>
    </w:p>
    <w:p>
      <w:pPr>
        <w:spacing w:after="0"/>
        <w:rPr>
          <w:color w:val="auto"/>
          <w:sz w:val="20"/>
          <w:szCs w:val="20"/>
        </w:rPr>
      </w:pPr>
      <w:r>
        <w:rPr>
          <w:rFonts w:ascii="宋体" w:hAnsi="宋体" w:eastAsia="宋体" w:cs="宋体"/>
          <w:color w:val="auto"/>
          <w:sz w:val="21"/>
          <w:szCs w:val="21"/>
        </w:rPr>
        <w:t>的重建与改革、</w:t>
      </w:r>
      <w:r>
        <w:rPr>
          <w:rFonts w:ascii="Helvetica" w:hAnsi="Helvetica" w:eastAsia="Helvetica" w:cs="Helvetica"/>
          <w:color w:val="auto"/>
          <w:sz w:val="21"/>
          <w:szCs w:val="21"/>
        </w:rPr>
        <w:t>20</w:t>
      </w:r>
      <w:r>
        <w:rPr>
          <w:rFonts w:ascii="宋体" w:hAnsi="宋体" w:eastAsia="宋体" w:cs="宋体"/>
          <w:color w:val="auto"/>
          <w:sz w:val="21"/>
          <w:szCs w:val="21"/>
        </w:rPr>
        <w:t>世纪</w:t>
      </w:r>
      <w:r>
        <w:rPr>
          <w:rFonts w:ascii="Helvetica" w:hAnsi="Helvetica" w:eastAsia="Helvetica" w:cs="Helvetica"/>
          <w:color w:val="auto"/>
          <w:sz w:val="21"/>
          <w:szCs w:val="21"/>
        </w:rPr>
        <w:t>90</w:t>
      </w:r>
      <w:r>
        <w:rPr>
          <w:rFonts w:ascii="宋体" w:hAnsi="宋体" w:eastAsia="宋体" w:cs="宋体"/>
          <w:color w:val="auto"/>
          <w:sz w:val="21"/>
          <w:szCs w:val="21"/>
        </w:rPr>
        <w:t>年代税法的完善、</w:t>
      </w:r>
      <w:r>
        <w:rPr>
          <w:rFonts w:ascii="Helvetica" w:hAnsi="Helvetica" w:eastAsia="Helvetica" w:cs="Helvetica"/>
          <w:color w:val="auto"/>
          <w:sz w:val="21"/>
          <w:szCs w:val="21"/>
        </w:rPr>
        <w:t>21</w:t>
      </w:r>
      <w:r>
        <w:rPr>
          <w:rFonts w:ascii="宋体" w:hAnsi="宋体" w:eastAsia="宋体" w:cs="宋体"/>
          <w:color w:val="auto"/>
          <w:sz w:val="21"/>
          <w:szCs w:val="21"/>
        </w:rPr>
        <w:t>世纪初税法建设的规范化</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8" w:lineRule="exact"/>
        <w:rPr>
          <w:color w:val="auto"/>
          <w:sz w:val="20"/>
          <w:szCs w:val="20"/>
        </w:rPr>
      </w:pPr>
    </w:p>
    <w:p>
      <w:pPr>
        <w:tabs>
          <w:tab w:val="left" w:pos="1680"/>
        </w:tabs>
        <w:spacing w:after="0"/>
        <w:ind w:left="480"/>
        <w:rPr>
          <w:color w:val="auto"/>
          <w:sz w:val="20"/>
          <w:szCs w:val="20"/>
        </w:rPr>
      </w:pPr>
      <w:r>
        <w:rPr>
          <w:rFonts w:ascii="宋体" w:hAnsi="宋体" w:eastAsia="宋体" w:cs="宋体"/>
          <w:color w:val="auto"/>
          <w:sz w:val="24"/>
          <w:szCs w:val="24"/>
        </w:rPr>
        <w:t>第二章</w:t>
      </w:r>
      <w:r>
        <w:rPr>
          <w:color w:val="auto"/>
          <w:sz w:val="20"/>
          <w:szCs w:val="20"/>
        </w:rPr>
        <w:tab/>
      </w:r>
      <w:r>
        <w:rPr>
          <w:rFonts w:ascii="宋体" w:hAnsi="宋体" w:eastAsia="宋体" w:cs="宋体"/>
          <w:color w:val="auto"/>
          <w:sz w:val="24"/>
          <w:szCs w:val="24"/>
        </w:rPr>
        <w:t>增值税</w:t>
      </w:r>
    </w:p>
    <w:p>
      <w:pPr>
        <w:spacing w:after="0" w:line="301"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一、增值税概述</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熟悉增值税的类型</w:t>
      </w:r>
    </w:p>
    <w:p>
      <w:pPr>
        <w:spacing w:after="0" w:line="163"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熟悉增值税的性质及其原理</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了解增值税与其他流转税的配合</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掌握增值税的计税方法</w:t>
      </w:r>
    </w:p>
    <w:p>
      <w:pPr>
        <w:spacing w:after="0" w:line="162"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了解我国增值税制度的建立与发展</w:t>
      </w:r>
    </w:p>
    <w:p>
      <w:pPr>
        <w:spacing w:after="0" w:line="161"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二、纳税义务人与扣缴义务人</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熟悉增值税纳税义务人与扣缴义务人的基本规定</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掌握增值税纳税人的分类</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掌握小规模纳税人的管理</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掌握一般纳税人的登记管理</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三、征税范围</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掌握增值税征税范围的一般规定</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掌握视同销售货物和提供应税行为的征税规定</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掌握混合销售行为和兼营的征税规定</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熟悉征税范围的具体规定</w:t>
      </w:r>
      <w:r>
        <w:rPr>
          <w:rFonts w:ascii="MS PGothic" w:hAnsi="MS PGothic" w:eastAsia="MS PGothic" w:cs="MS PGothic"/>
          <w:color w:val="auto"/>
          <w:sz w:val="21"/>
          <w:szCs w:val="21"/>
        </w:rPr>
        <w:t>，</w:t>
      </w:r>
      <w:r>
        <w:rPr>
          <w:rFonts w:ascii="宋体" w:hAnsi="宋体" w:eastAsia="宋体" w:cs="宋体"/>
          <w:color w:val="auto"/>
          <w:sz w:val="21"/>
          <w:szCs w:val="21"/>
        </w:rPr>
        <w:t>掌握营改增四个行业征收范围变化</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熟悉不征增值税的项目</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四、税率</w:t>
      </w:r>
    </w:p>
    <w:p>
      <w:pPr>
        <w:spacing w:after="0" w:line="162"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了解增值税税率体现着货物的整体税负</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了解确定增值税税率的基本原则及增值税税率的类型</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掌握增值税税率基本规定</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掌握适用低税率货物的具体范围</w:t>
      </w:r>
      <w:r>
        <w:rPr>
          <w:rFonts w:ascii="MS PGothic" w:hAnsi="MS PGothic" w:eastAsia="MS PGothic" w:cs="MS PGothic"/>
          <w:color w:val="auto"/>
          <w:sz w:val="21"/>
          <w:szCs w:val="21"/>
        </w:rPr>
        <w:t>，</w:t>
      </w:r>
      <w:r>
        <w:rPr>
          <w:rFonts w:ascii="宋体" w:hAnsi="宋体" w:eastAsia="宋体" w:cs="宋体"/>
          <w:color w:val="auto"/>
          <w:sz w:val="21"/>
          <w:szCs w:val="21"/>
        </w:rPr>
        <w:t>特别是营改增四个行业的税率</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熟悉跨境应税行为适用零税率的范围</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掌握增值税的征收率</w:t>
      </w:r>
    </w:p>
    <w:p>
      <w:pPr>
        <w:spacing w:after="0" w:line="161"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五、增值税的减税、免税</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掌握法定免税项目</w:t>
      </w:r>
      <w:r>
        <w:rPr>
          <w:rFonts w:ascii="MS PGothic" w:hAnsi="MS PGothic" w:eastAsia="MS PGothic" w:cs="MS PGothic"/>
          <w:color w:val="auto"/>
          <w:sz w:val="21"/>
          <w:szCs w:val="21"/>
        </w:rPr>
        <w:t>，</w:t>
      </w:r>
      <w:r>
        <w:rPr>
          <w:rFonts w:ascii="宋体" w:hAnsi="宋体" w:eastAsia="宋体" w:cs="宋体"/>
          <w:color w:val="auto"/>
          <w:sz w:val="21"/>
          <w:szCs w:val="21"/>
        </w:rPr>
        <w:t>特别是营改增后四个行业的税收优惠政策</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熟悉粮食和食用植物油免税规定</w:t>
      </w:r>
    </w:p>
    <w:p>
      <w:pPr>
        <w:spacing w:after="0" w:line="391" w:lineRule="exact"/>
        <w:rPr>
          <w:color w:val="auto"/>
          <w:sz w:val="20"/>
          <w:szCs w:val="20"/>
        </w:rPr>
      </w:pPr>
    </w:p>
    <w:p>
      <w:pPr>
        <w:spacing w:after="0" w:line="239" w:lineRule="auto"/>
        <w:ind w:left="4040"/>
        <w:rPr>
          <w:color w:val="auto"/>
          <w:sz w:val="20"/>
          <w:szCs w:val="20"/>
        </w:rPr>
      </w:pPr>
      <w:r>
        <w:rPr>
          <w:rFonts w:ascii="Times New Roman" w:hAnsi="Times New Roman" w:eastAsia="Times New Roman" w:cs="Times New Roman"/>
          <w:b/>
          <w:bCs/>
          <w:color w:val="auto"/>
          <w:sz w:val="18"/>
          <w:szCs w:val="18"/>
        </w:rPr>
        <w:t xml:space="preserve">2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1780" w:bottom="927" w:left="1800" w:header="0" w:footer="0" w:gutter="0"/>
          <w:cols w:equalWidth="0" w:num="1">
            <w:col w:w="8320"/>
          </w:cols>
        </w:sectPr>
      </w:pPr>
    </w:p>
    <w:p>
      <w:pPr>
        <w:spacing w:after="0" w:line="108" w:lineRule="exact"/>
        <w:rPr>
          <w:color w:val="auto"/>
          <w:sz w:val="20"/>
          <w:szCs w:val="20"/>
        </w:rPr>
      </w:pPr>
      <w:bookmarkStart w:id="2" w:name="page3"/>
      <w:bookmarkEnd w:id="2"/>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掌握农业生产资料免税规定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了解财政部国家税务总局规定的其他税收优惠政策</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了解营改增相关增值税优惠</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掌握起征点的政策规定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七</w:t>
      </w:r>
      <w:r>
        <w:rPr>
          <w:rFonts w:ascii="MS PGothic" w:hAnsi="MS PGothic" w:eastAsia="MS PGothic" w:cs="MS PGothic"/>
          <w:color w:val="auto"/>
          <w:sz w:val="21"/>
          <w:szCs w:val="21"/>
        </w:rPr>
        <w:t>）</w:t>
      </w:r>
      <w:r>
        <w:rPr>
          <w:rFonts w:ascii="宋体" w:hAnsi="宋体" w:eastAsia="宋体" w:cs="宋体"/>
          <w:color w:val="auto"/>
          <w:sz w:val="21"/>
          <w:szCs w:val="21"/>
        </w:rPr>
        <w:t>掌握小微企业增值税优惠政策</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六、增值税计税方法的一般规定</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了解增值税几种计税方法</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七、掌握一般计税方法应纳税额的计算</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掌握销项税额</w:t>
      </w:r>
    </w:p>
    <w:p>
      <w:pPr>
        <w:spacing w:after="0" w:line="163"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掌握进项税额的具体规定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了解二手车经营业务有关增值税问题</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掌握应纳税额计算的相关规定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掌握</w:t>
      </w:r>
      <w:r>
        <w:rPr>
          <w:rFonts w:ascii="MS PGothic" w:hAnsi="MS PGothic" w:eastAsia="MS PGothic" w:cs="MS PGothic"/>
          <w:color w:val="auto"/>
          <w:sz w:val="21"/>
          <w:szCs w:val="21"/>
        </w:rPr>
        <w:t>“</w:t>
      </w:r>
      <w:r>
        <w:rPr>
          <w:rFonts w:ascii="宋体" w:hAnsi="宋体" w:eastAsia="宋体" w:cs="宋体"/>
          <w:color w:val="auto"/>
          <w:sz w:val="21"/>
          <w:szCs w:val="21"/>
        </w:rPr>
        <w:t>营改增</w:t>
      </w:r>
      <w:r>
        <w:rPr>
          <w:rFonts w:ascii="MS PGothic" w:hAnsi="MS PGothic" w:eastAsia="MS PGothic" w:cs="MS PGothic"/>
          <w:color w:val="auto"/>
          <w:sz w:val="21"/>
          <w:szCs w:val="21"/>
        </w:rPr>
        <w:t>”</w:t>
      </w:r>
      <w:r>
        <w:rPr>
          <w:rFonts w:ascii="宋体" w:hAnsi="宋体" w:eastAsia="宋体" w:cs="宋体"/>
          <w:color w:val="auto"/>
          <w:sz w:val="21"/>
          <w:szCs w:val="21"/>
        </w:rPr>
        <w:t>特定行业增值税的处理</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八、简易计税方法应纳税额的计算</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掌握含税销售额的换算</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掌握营改增后简易方法的计算</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九、进口货物应纳税额的计算</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熟悉进口货物应纳税额的计算</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十、特定企业的增值税政策</w:t>
      </w:r>
    </w:p>
    <w:p>
      <w:pPr>
        <w:spacing w:after="0" w:line="163" w:lineRule="exact"/>
        <w:rPr>
          <w:color w:val="auto"/>
          <w:sz w:val="20"/>
          <w:szCs w:val="20"/>
        </w:rPr>
      </w:pPr>
    </w:p>
    <w:p>
      <w:pPr>
        <w:spacing w:after="0"/>
        <w:rPr>
          <w:color w:val="auto"/>
          <w:sz w:val="20"/>
          <w:szCs w:val="20"/>
        </w:rPr>
      </w:pPr>
      <w:r>
        <w:rPr>
          <w:rFonts w:ascii="宋体" w:hAnsi="宋体" w:eastAsia="宋体" w:cs="宋体"/>
          <w:color w:val="auto"/>
          <w:sz w:val="21"/>
          <w:szCs w:val="21"/>
        </w:rPr>
        <w:t>了解特定企业</w:t>
      </w:r>
      <w:r>
        <w:rPr>
          <w:rFonts w:ascii="Helvetica" w:hAnsi="Helvetica" w:eastAsia="Helvetica" w:cs="Helvetica"/>
          <w:color w:val="auto"/>
          <w:sz w:val="21"/>
          <w:szCs w:val="21"/>
        </w:rPr>
        <w:t>(</w:t>
      </w:r>
      <w:r>
        <w:rPr>
          <w:rFonts w:ascii="宋体" w:hAnsi="宋体" w:eastAsia="宋体" w:cs="宋体"/>
          <w:color w:val="auto"/>
          <w:sz w:val="21"/>
          <w:szCs w:val="21"/>
        </w:rPr>
        <w:t>或交易行为</w:t>
      </w:r>
      <w:r>
        <w:rPr>
          <w:rFonts w:ascii="Helvetica" w:hAnsi="Helvetica" w:eastAsia="Helvetica" w:cs="Helvetica"/>
          <w:color w:val="auto"/>
          <w:sz w:val="21"/>
          <w:szCs w:val="21"/>
        </w:rPr>
        <w:t>)</w:t>
      </w:r>
      <w:r>
        <w:rPr>
          <w:rFonts w:ascii="宋体" w:hAnsi="宋体" w:eastAsia="宋体" w:cs="宋体"/>
          <w:color w:val="auto"/>
          <w:sz w:val="21"/>
          <w:szCs w:val="21"/>
        </w:rPr>
        <w:t>的增值税政策</w:t>
      </w:r>
    </w:p>
    <w:p>
      <w:pPr>
        <w:spacing w:after="0" w:line="143" w:lineRule="exact"/>
        <w:rPr>
          <w:color w:val="auto"/>
          <w:sz w:val="20"/>
          <w:szCs w:val="20"/>
        </w:rPr>
      </w:pPr>
    </w:p>
    <w:p>
      <w:pPr>
        <w:spacing w:after="0" w:line="239" w:lineRule="exact"/>
        <w:rPr>
          <w:color w:val="auto"/>
          <w:sz w:val="20"/>
          <w:szCs w:val="20"/>
        </w:rPr>
      </w:pPr>
      <w:r>
        <w:rPr>
          <w:rFonts w:ascii="宋体" w:hAnsi="宋体" w:eastAsia="宋体" w:cs="宋体"/>
          <w:color w:val="auto"/>
          <w:sz w:val="21"/>
          <w:szCs w:val="21"/>
        </w:rPr>
        <w:t>十一、出口货物、劳务、服务和无形资产增值税退</w:t>
      </w:r>
      <w:r>
        <w:rPr>
          <w:rFonts w:ascii="MS PGothic" w:hAnsi="MS PGothic" w:eastAsia="MS PGothic" w:cs="MS PGothic"/>
          <w:color w:val="auto"/>
          <w:sz w:val="21"/>
          <w:szCs w:val="21"/>
        </w:rPr>
        <w:t>（</w:t>
      </w:r>
      <w:r>
        <w:rPr>
          <w:rFonts w:ascii="宋体" w:hAnsi="宋体" w:eastAsia="宋体" w:cs="宋体"/>
          <w:color w:val="auto"/>
          <w:sz w:val="21"/>
          <w:szCs w:val="21"/>
        </w:rPr>
        <w:t>免</w:t>
      </w:r>
      <w:r>
        <w:rPr>
          <w:rFonts w:ascii="MS PGothic" w:hAnsi="MS PGothic" w:eastAsia="MS PGothic" w:cs="MS PGothic"/>
          <w:color w:val="auto"/>
          <w:sz w:val="21"/>
          <w:szCs w:val="21"/>
        </w:rPr>
        <w:t>）</w:t>
      </w:r>
      <w:r>
        <w:rPr>
          <w:rFonts w:ascii="宋体" w:hAnsi="宋体" w:eastAsia="宋体" w:cs="宋体"/>
          <w:color w:val="auto"/>
          <w:sz w:val="21"/>
          <w:szCs w:val="21"/>
        </w:rPr>
        <w:t>税</w:t>
      </w:r>
    </w:p>
    <w:p>
      <w:pPr>
        <w:spacing w:after="0" w:line="163" w:lineRule="exact"/>
        <w:rPr>
          <w:color w:val="auto"/>
          <w:sz w:val="20"/>
          <w:szCs w:val="20"/>
        </w:rPr>
      </w:pPr>
    </w:p>
    <w:p>
      <w:pPr>
        <w:spacing w:after="0" w:line="255"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了解适用增值税退</w:t>
      </w:r>
      <w:r>
        <w:rPr>
          <w:rFonts w:ascii="Helvetica" w:hAnsi="Helvetica" w:eastAsia="Helvetica" w:cs="Helvetica"/>
          <w:color w:val="auto"/>
          <w:sz w:val="21"/>
          <w:szCs w:val="21"/>
        </w:rPr>
        <w:t>(</w:t>
      </w:r>
      <w:r>
        <w:rPr>
          <w:rFonts w:ascii="宋体" w:hAnsi="宋体" w:eastAsia="宋体" w:cs="宋体"/>
          <w:color w:val="auto"/>
          <w:sz w:val="21"/>
          <w:szCs w:val="21"/>
        </w:rPr>
        <w:t>免</w:t>
      </w:r>
      <w:r>
        <w:rPr>
          <w:rFonts w:ascii="Helvetica" w:hAnsi="Helvetica" w:eastAsia="Helvetica" w:cs="Helvetica"/>
          <w:color w:val="auto"/>
          <w:sz w:val="21"/>
          <w:szCs w:val="21"/>
        </w:rPr>
        <w:t>)</w:t>
      </w:r>
      <w:r>
        <w:rPr>
          <w:rFonts w:ascii="宋体" w:hAnsi="宋体" w:eastAsia="宋体" w:cs="宋体"/>
          <w:color w:val="auto"/>
          <w:sz w:val="21"/>
          <w:szCs w:val="21"/>
        </w:rPr>
        <w:t>税政策的出口货物、劳务、服务和无形资产</w:t>
      </w:r>
    </w:p>
    <w:p>
      <w:pPr>
        <w:spacing w:after="0" w:line="145"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熟悉增值税退</w:t>
      </w:r>
      <w:r>
        <w:rPr>
          <w:rFonts w:ascii="MS PGothic" w:hAnsi="MS PGothic" w:eastAsia="MS PGothic" w:cs="MS PGothic"/>
          <w:color w:val="auto"/>
          <w:sz w:val="21"/>
          <w:szCs w:val="21"/>
        </w:rPr>
        <w:t>（</w:t>
      </w:r>
      <w:r>
        <w:rPr>
          <w:rFonts w:ascii="宋体" w:hAnsi="宋体" w:eastAsia="宋体" w:cs="宋体"/>
          <w:color w:val="auto"/>
          <w:sz w:val="21"/>
          <w:szCs w:val="21"/>
        </w:rPr>
        <w:t>免</w:t>
      </w:r>
      <w:r>
        <w:rPr>
          <w:rFonts w:ascii="MS PGothic" w:hAnsi="MS PGothic" w:eastAsia="MS PGothic" w:cs="MS PGothic"/>
          <w:color w:val="auto"/>
          <w:sz w:val="21"/>
          <w:szCs w:val="21"/>
        </w:rPr>
        <w:t>）</w:t>
      </w:r>
      <w:r>
        <w:rPr>
          <w:rFonts w:ascii="宋体" w:hAnsi="宋体" w:eastAsia="宋体" w:cs="宋体"/>
          <w:color w:val="auto"/>
          <w:sz w:val="21"/>
          <w:szCs w:val="21"/>
        </w:rPr>
        <w:t>税办法</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了解增值税出口退税率</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掌握增值税退</w:t>
      </w:r>
      <w:r>
        <w:rPr>
          <w:rFonts w:ascii="MS PGothic" w:hAnsi="MS PGothic" w:eastAsia="MS PGothic" w:cs="MS PGothic"/>
          <w:color w:val="auto"/>
          <w:sz w:val="21"/>
          <w:szCs w:val="21"/>
        </w:rPr>
        <w:t>（</w:t>
      </w:r>
      <w:r>
        <w:rPr>
          <w:rFonts w:ascii="宋体" w:hAnsi="宋体" w:eastAsia="宋体" w:cs="宋体"/>
          <w:color w:val="auto"/>
          <w:sz w:val="21"/>
          <w:szCs w:val="21"/>
        </w:rPr>
        <w:t>免</w:t>
      </w:r>
      <w:r>
        <w:rPr>
          <w:rFonts w:ascii="MS PGothic" w:hAnsi="MS PGothic" w:eastAsia="MS PGothic" w:cs="MS PGothic"/>
          <w:color w:val="auto"/>
          <w:sz w:val="21"/>
          <w:szCs w:val="21"/>
        </w:rPr>
        <w:t>）</w:t>
      </w:r>
      <w:r>
        <w:rPr>
          <w:rFonts w:ascii="宋体" w:hAnsi="宋体" w:eastAsia="宋体" w:cs="宋体"/>
          <w:color w:val="auto"/>
          <w:sz w:val="21"/>
          <w:szCs w:val="21"/>
        </w:rPr>
        <w:t>税的计税依据</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掌握增值税免抵退税和免退税的计算</w:t>
      </w:r>
    </w:p>
    <w:p>
      <w:pPr>
        <w:spacing w:after="0" w:line="160"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了解适用增值税免税政策的出口货物、劳务、服务和无形资产</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七</w:t>
      </w:r>
      <w:r>
        <w:rPr>
          <w:rFonts w:ascii="MS PGothic" w:hAnsi="MS PGothic" w:eastAsia="MS PGothic" w:cs="MS PGothic"/>
          <w:color w:val="auto"/>
          <w:sz w:val="21"/>
          <w:szCs w:val="21"/>
        </w:rPr>
        <w:t>）</w:t>
      </w:r>
      <w:r>
        <w:rPr>
          <w:rFonts w:ascii="宋体" w:hAnsi="宋体" w:eastAsia="宋体" w:cs="宋体"/>
          <w:color w:val="auto"/>
          <w:sz w:val="21"/>
          <w:szCs w:val="21"/>
        </w:rPr>
        <w:t>了解适用增值税征税政策的出口货物、劳务、服务和无形资产</w:t>
      </w:r>
    </w:p>
    <w:p>
      <w:pPr>
        <w:spacing w:after="0" w:line="161" w:lineRule="exact"/>
        <w:rPr>
          <w:color w:val="auto"/>
          <w:sz w:val="20"/>
          <w:szCs w:val="20"/>
        </w:rPr>
      </w:pPr>
    </w:p>
    <w:p>
      <w:pPr>
        <w:spacing w:after="0"/>
        <w:rPr>
          <w:color w:val="auto"/>
          <w:sz w:val="20"/>
          <w:szCs w:val="20"/>
        </w:rPr>
      </w:pPr>
      <w:r>
        <w:rPr>
          <w:rFonts w:ascii="宋体" w:hAnsi="宋体" w:eastAsia="宋体" w:cs="宋体"/>
          <w:color w:val="auto"/>
          <w:sz w:val="21"/>
          <w:szCs w:val="21"/>
        </w:rPr>
        <w:t>十二、申报与缴纳</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掌握纳税义务发生时间</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了解纳税期限</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了解纳税地点</w:t>
      </w:r>
    </w:p>
    <w:p>
      <w:pPr>
        <w:spacing w:after="0" w:line="159" w:lineRule="exact"/>
        <w:rPr>
          <w:color w:val="auto"/>
          <w:sz w:val="20"/>
          <w:szCs w:val="20"/>
        </w:rPr>
      </w:pPr>
    </w:p>
    <w:p>
      <w:pPr>
        <w:spacing w:after="0"/>
        <w:rPr>
          <w:color w:val="auto"/>
          <w:sz w:val="20"/>
          <w:szCs w:val="20"/>
        </w:rPr>
      </w:pPr>
      <w:r>
        <w:rPr>
          <w:rFonts w:ascii="宋体" w:hAnsi="宋体" w:eastAsia="宋体" w:cs="宋体"/>
          <w:color w:val="auto"/>
          <w:sz w:val="21"/>
          <w:szCs w:val="21"/>
        </w:rPr>
        <w:t>十三、增值税专用发票的使用和管理</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熟悉专用发票的构成与限额管理、初始发行、领购开具</w:t>
      </w:r>
    </w:p>
    <w:p>
      <w:pPr>
        <w:spacing w:after="0" w:line="200" w:lineRule="exact"/>
        <w:rPr>
          <w:color w:val="auto"/>
          <w:sz w:val="20"/>
          <w:szCs w:val="20"/>
        </w:rPr>
      </w:pPr>
    </w:p>
    <w:p>
      <w:pPr>
        <w:spacing w:after="0" w:line="239" w:lineRule="exact"/>
        <w:rPr>
          <w:color w:val="auto"/>
          <w:sz w:val="20"/>
          <w:szCs w:val="20"/>
        </w:rPr>
      </w:pPr>
    </w:p>
    <w:p>
      <w:pPr>
        <w:spacing w:after="0" w:line="239" w:lineRule="auto"/>
        <w:ind w:left="3620"/>
        <w:rPr>
          <w:color w:val="auto"/>
          <w:sz w:val="20"/>
          <w:szCs w:val="20"/>
        </w:rPr>
      </w:pPr>
      <w:r>
        <w:rPr>
          <w:rFonts w:ascii="Times New Roman" w:hAnsi="Times New Roman" w:eastAsia="Times New Roman" w:cs="Times New Roman"/>
          <w:b/>
          <w:bCs/>
          <w:color w:val="auto"/>
          <w:sz w:val="18"/>
          <w:szCs w:val="18"/>
        </w:rPr>
        <w:t xml:space="preserve">3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3020" w:bottom="927" w:left="2220" w:header="0" w:footer="0" w:gutter="0"/>
          <w:cols w:equalWidth="0" w:num="1">
            <w:col w:w="6660"/>
          </w:cols>
        </w:sectPr>
      </w:pPr>
    </w:p>
    <w:p>
      <w:pPr>
        <w:spacing w:after="0" w:line="108" w:lineRule="exact"/>
        <w:rPr>
          <w:color w:val="auto"/>
          <w:sz w:val="20"/>
          <w:szCs w:val="20"/>
        </w:rPr>
      </w:pPr>
      <w:bookmarkStart w:id="3" w:name="page4"/>
      <w:bookmarkEnd w:id="3"/>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掌握专用发票的开具范围、开具要求、作废处理、红字发票开具</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了解专用发票数据采集</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熟悉专用发票缴销</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了解专用发票发售差错处理</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熟悉丢失已开具专用发票、丢失未开具专用发票、代开虚开专用发票、善意取得</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虚开的专用发票的有关规定</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七</w:t>
      </w:r>
      <w:r>
        <w:rPr>
          <w:rFonts w:ascii="MS PGothic" w:hAnsi="MS PGothic" w:eastAsia="MS PGothic" w:cs="MS PGothic"/>
          <w:color w:val="auto"/>
          <w:sz w:val="21"/>
          <w:szCs w:val="21"/>
        </w:rPr>
        <w:t>）</w:t>
      </w:r>
      <w:r>
        <w:rPr>
          <w:rFonts w:ascii="宋体" w:hAnsi="宋体" w:eastAsia="宋体" w:cs="宋体"/>
          <w:color w:val="auto"/>
          <w:sz w:val="21"/>
          <w:szCs w:val="21"/>
        </w:rPr>
        <w:t>了解辅导期一般纳税人使用专用发票</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八</w:t>
      </w:r>
      <w:r>
        <w:rPr>
          <w:rFonts w:ascii="MS PGothic" w:hAnsi="MS PGothic" w:eastAsia="MS PGothic" w:cs="MS PGothic"/>
          <w:color w:val="auto"/>
          <w:sz w:val="21"/>
          <w:szCs w:val="21"/>
        </w:rPr>
        <w:t>）</w:t>
      </w:r>
      <w:r>
        <w:rPr>
          <w:rFonts w:ascii="宋体" w:hAnsi="宋体" w:eastAsia="宋体" w:cs="宋体"/>
          <w:color w:val="auto"/>
          <w:sz w:val="21"/>
          <w:szCs w:val="21"/>
        </w:rPr>
        <w:t>了解税务机关代开专用发票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3" w:lineRule="exact"/>
        <w:rPr>
          <w:color w:val="auto"/>
          <w:sz w:val="20"/>
          <w:szCs w:val="20"/>
        </w:rPr>
      </w:pPr>
    </w:p>
    <w:p>
      <w:pPr>
        <w:tabs>
          <w:tab w:val="left" w:pos="1680"/>
        </w:tabs>
        <w:spacing w:after="0"/>
        <w:ind w:left="480"/>
        <w:rPr>
          <w:color w:val="auto"/>
          <w:sz w:val="20"/>
          <w:szCs w:val="20"/>
        </w:rPr>
      </w:pPr>
      <w:r>
        <w:rPr>
          <w:rFonts w:ascii="宋体" w:hAnsi="宋体" w:eastAsia="宋体" w:cs="宋体"/>
          <w:color w:val="auto"/>
          <w:sz w:val="24"/>
          <w:szCs w:val="24"/>
        </w:rPr>
        <w:t>第三章</w:t>
      </w:r>
      <w:r>
        <w:rPr>
          <w:color w:val="auto"/>
          <w:sz w:val="20"/>
          <w:szCs w:val="20"/>
        </w:rPr>
        <w:tab/>
      </w:r>
      <w:r>
        <w:rPr>
          <w:rFonts w:ascii="宋体" w:hAnsi="宋体" w:eastAsia="宋体" w:cs="宋体"/>
          <w:color w:val="auto"/>
          <w:sz w:val="24"/>
          <w:szCs w:val="24"/>
        </w:rPr>
        <w:t>消费税</w:t>
      </w:r>
    </w:p>
    <w:p>
      <w:pPr>
        <w:spacing w:after="0" w:line="301"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一、纳税义务人</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了解消费税纳税义务人的规定</w:t>
      </w:r>
      <w:r>
        <w:rPr>
          <w:rFonts w:ascii="MS PGothic" w:hAnsi="MS PGothic" w:eastAsia="MS PGothic" w:cs="MS PGothic"/>
          <w:color w:val="auto"/>
          <w:sz w:val="21"/>
          <w:szCs w:val="21"/>
        </w:rPr>
        <w:t>，</w:t>
      </w:r>
      <w:r>
        <w:rPr>
          <w:rFonts w:ascii="宋体" w:hAnsi="宋体" w:eastAsia="宋体" w:cs="宋体"/>
          <w:color w:val="auto"/>
          <w:sz w:val="21"/>
          <w:szCs w:val="21"/>
        </w:rPr>
        <w:t>熟悉委托加工纳税人的规定</w:t>
      </w:r>
    </w:p>
    <w:p>
      <w:pPr>
        <w:spacing w:after="0" w:line="161"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二、税目与税率</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掌握消费税税目</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熟悉消费税现行税率</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掌握适用税率的特殊规定</w:t>
      </w:r>
      <w:r>
        <w:rPr>
          <w:rFonts w:ascii="MS PGothic" w:hAnsi="MS PGothic" w:eastAsia="MS PGothic" w:cs="MS PGothic"/>
          <w:color w:val="auto"/>
          <w:sz w:val="21"/>
          <w:szCs w:val="21"/>
        </w:rPr>
        <w:t>：</w:t>
      </w:r>
      <w:r>
        <w:rPr>
          <w:rFonts w:ascii="宋体" w:hAnsi="宋体" w:eastAsia="宋体" w:cs="宋体"/>
          <w:color w:val="auto"/>
          <w:sz w:val="21"/>
          <w:szCs w:val="21"/>
        </w:rPr>
        <w:t>卷烟、白酒适用税率的特殊规定</w:t>
      </w:r>
    </w:p>
    <w:p>
      <w:pPr>
        <w:spacing w:after="0" w:line="160"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三、计税依据</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掌握实行从量定额与从价定率计征办法的计税依据</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了解销售数量的确定</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掌握销售额的确定</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掌握计税依据的特殊规定</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四、应纳税额的一般计算</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掌握从价定率计算</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掌握从量定额计算</w:t>
      </w:r>
    </w:p>
    <w:p>
      <w:pPr>
        <w:spacing w:after="0" w:line="162"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掌握从价定率与从量定额混合计算</w:t>
      </w:r>
    </w:p>
    <w:p>
      <w:pPr>
        <w:spacing w:after="0" w:line="159"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五、自产自用应税消费品应纳税额的计算</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掌握连续生产应税消费品的应纳税额计算</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掌握连续用于其他方面的应纳税额计算</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掌握组成计税价格的确定</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掌握外购应税消费品已纳税款的扣除</w:t>
      </w:r>
    </w:p>
    <w:p>
      <w:pPr>
        <w:spacing w:after="0" w:line="161"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六、委托加工应税消费品应纳税额的计算</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熟悉委托加工应税消费品的确定</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掌握代收代缴税款的规定</w:t>
      </w:r>
    </w:p>
    <w:p>
      <w:pPr>
        <w:spacing w:after="0" w:line="391" w:lineRule="exact"/>
        <w:rPr>
          <w:color w:val="auto"/>
          <w:sz w:val="20"/>
          <w:szCs w:val="20"/>
        </w:rPr>
      </w:pPr>
    </w:p>
    <w:p>
      <w:pPr>
        <w:spacing w:after="0" w:line="239" w:lineRule="auto"/>
        <w:ind w:left="4040"/>
        <w:rPr>
          <w:color w:val="auto"/>
          <w:sz w:val="20"/>
          <w:szCs w:val="20"/>
        </w:rPr>
      </w:pPr>
      <w:r>
        <w:rPr>
          <w:rFonts w:ascii="Times New Roman" w:hAnsi="Times New Roman" w:eastAsia="Times New Roman" w:cs="Times New Roman"/>
          <w:b/>
          <w:bCs/>
          <w:color w:val="auto"/>
          <w:sz w:val="18"/>
          <w:szCs w:val="18"/>
        </w:rPr>
        <w:t xml:space="preserve">4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1780" w:bottom="927" w:left="1800" w:header="0" w:footer="0" w:gutter="0"/>
          <w:cols w:equalWidth="0" w:num="1">
            <w:col w:w="8320"/>
          </w:cols>
        </w:sectPr>
      </w:pPr>
    </w:p>
    <w:p>
      <w:pPr>
        <w:spacing w:after="0" w:line="108" w:lineRule="exact"/>
        <w:rPr>
          <w:color w:val="auto"/>
          <w:sz w:val="20"/>
          <w:szCs w:val="20"/>
        </w:rPr>
      </w:pPr>
      <w:bookmarkStart w:id="4" w:name="page5"/>
      <w:bookmarkEnd w:id="4"/>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掌握委托加工应税消费品组成计税价格的计算</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掌握用委托加工收回的应税消费品连续生产应税消费品计算征收消费税的规定</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七、进口应税消费品应纳税额的计算</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了解进口应税消费品的基本规定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掌握进口应税消费品组成计税价格的计算</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八、消费税征税环节的特殊规定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掌握金银首饰征收消费税的若干规定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熟悉卷烟批发环节征收消费税的规定</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九、熟悉出口货物消费税政策及管理</w:t>
      </w:r>
    </w:p>
    <w:p>
      <w:pPr>
        <w:spacing w:after="0" w:line="163"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熟悉消费税退</w:t>
      </w:r>
      <w:r>
        <w:rPr>
          <w:rFonts w:ascii="MS PGothic" w:hAnsi="MS PGothic" w:eastAsia="MS PGothic" w:cs="MS PGothic"/>
          <w:color w:val="auto"/>
          <w:sz w:val="21"/>
          <w:szCs w:val="21"/>
        </w:rPr>
        <w:t>（</w:t>
      </w:r>
      <w:r>
        <w:rPr>
          <w:rFonts w:ascii="宋体" w:hAnsi="宋体" w:eastAsia="宋体" w:cs="宋体"/>
          <w:color w:val="auto"/>
          <w:sz w:val="21"/>
          <w:szCs w:val="21"/>
        </w:rPr>
        <w:t>免</w:t>
      </w:r>
      <w:r>
        <w:rPr>
          <w:rFonts w:ascii="MS PGothic" w:hAnsi="MS PGothic" w:eastAsia="MS PGothic" w:cs="MS PGothic"/>
          <w:color w:val="auto"/>
          <w:sz w:val="21"/>
          <w:szCs w:val="21"/>
        </w:rPr>
        <w:t>）</w:t>
      </w:r>
      <w:r>
        <w:rPr>
          <w:rFonts w:ascii="宋体" w:hAnsi="宋体" w:eastAsia="宋体" w:cs="宋体"/>
          <w:color w:val="auto"/>
          <w:sz w:val="21"/>
          <w:szCs w:val="21"/>
        </w:rPr>
        <w:t>税政策</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了解消费税退</w:t>
      </w:r>
      <w:r>
        <w:rPr>
          <w:rFonts w:ascii="MS PGothic" w:hAnsi="MS PGothic" w:eastAsia="MS PGothic" w:cs="MS PGothic"/>
          <w:color w:val="auto"/>
          <w:sz w:val="21"/>
          <w:szCs w:val="21"/>
        </w:rPr>
        <w:t>（</w:t>
      </w:r>
      <w:r>
        <w:rPr>
          <w:rFonts w:ascii="宋体" w:hAnsi="宋体" w:eastAsia="宋体" w:cs="宋体"/>
          <w:color w:val="auto"/>
          <w:sz w:val="21"/>
          <w:szCs w:val="21"/>
        </w:rPr>
        <w:t>免税</w:t>
      </w:r>
      <w:r>
        <w:rPr>
          <w:rFonts w:ascii="MS PGothic" w:hAnsi="MS PGothic" w:eastAsia="MS PGothic" w:cs="MS PGothic"/>
          <w:color w:val="auto"/>
          <w:sz w:val="21"/>
          <w:szCs w:val="21"/>
        </w:rPr>
        <w:t>）</w:t>
      </w:r>
      <w:r>
        <w:rPr>
          <w:rFonts w:ascii="宋体" w:hAnsi="宋体" w:eastAsia="宋体" w:cs="宋体"/>
          <w:color w:val="auto"/>
          <w:sz w:val="21"/>
          <w:szCs w:val="21"/>
        </w:rPr>
        <w:t>管理</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十、申报与缴纳</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了解纳税义务发生时间</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了解纳税地点</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熟悉纳税环节</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了解纳税期限</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熟悉报缴税款的方法</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了解葡萄酒消费税管理</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七</w:t>
      </w:r>
      <w:r>
        <w:rPr>
          <w:rFonts w:ascii="MS PGothic" w:hAnsi="MS PGothic" w:eastAsia="MS PGothic" w:cs="MS PGothic"/>
          <w:color w:val="auto"/>
          <w:sz w:val="21"/>
          <w:szCs w:val="21"/>
        </w:rPr>
        <w:t>）</w:t>
      </w:r>
      <w:r>
        <w:rPr>
          <w:rFonts w:ascii="宋体" w:hAnsi="宋体" w:eastAsia="宋体" w:cs="宋体"/>
          <w:color w:val="auto"/>
          <w:sz w:val="21"/>
          <w:szCs w:val="21"/>
        </w:rPr>
        <w:t>了解成品油消费税征收管理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5" w:lineRule="exact"/>
        <w:rPr>
          <w:color w:val="auto"/>
          <w:sz w:val="20"/>
          <w:szCs w:val="20"/>
        </w:rPr>
      </w:pPr>
    </w:p>
    <w:p>
      <w:pPr>
        <w:tabs>
          <w:tab w:val="left" w:pos="1020"/>
        </w:tabs>
        <w:spacing w:after="0"/>
        <w:ind w:left="60"/>
        <w:rPr>
          <w:color w:val="auto"/>
          <w:sz w:val="20"/>
          <w:szCs w:val="20"/>
        </w:rPr>
      </w:pPr>
      <w:r>
        <w:rPr>
          <w:rFonts w:ascii="宋体" w:hAnsi="宋体" w:eastAsia="宋体" w:cs="宋体"/>
          <w:color w:val="auto"/>
          <w:sz w:val="24"/>
          <w:szCs w:val="24"/>
        </w:rPr>
        <w:t>第四章</w:t>
      </w:r>
      <w:r>
        <w:rPr>
          <w:color w:val="auto"/>
          <w:sz w:val="20"/>
          <w:szCs w:val="20"/>
        </w:rPr>
        <w:tab/>
      </w:r>
      <w:r>
        <w:rPr>
          <w:rFonts w:ascii="宋体" w:hAnsi="宋体" w:eastAsia="宋体" w:cs="宋体"/>
          <w:color w:val="auto"/>
          <w:sz w:val="24"/>
          <w:szCs w:val="24"/>
        </w:rPr>
        <w:t>附加税与烟叶税</w:t>
      </w:r>
    </w:p>
    <w:p>
      <w:pPr>
        <w:spacing w:after="0" w:line="301"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一、城市维护建设税</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掌握城市维护建设税的基本规定</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二、教育费附加</w:t>
      </w:r>
    </w:p>
    <w:p>
      <w:pPr>
        <w:spacing w:after="0" w:line="162"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了解教育费附加的征收范围及计征依据</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了解教育费附加的计征比率与计算</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熟悉教育费附加的减免规定</w:t>
      </w:r>
    </w:p>
    <w:p>
      <w:pPr>
        <w:spacing w:after="0" w:line="161" w:lineRule="exact"/>
        <w:rPr>
          <w:color w:val="auto"/>
          <w:sz w:val="20"/>
          <w:szCs w:val="20"/>
        </w:rPr>
      </w:pPr>
    </w:p>
    <w:p>
      <w:pPr>
        <w:spacing w:after="0"/>
        <w:rPr>
          <w:color w:val="auto"/>
          <w:sz w:val="20"/>
          <w:szCs w:val="20"/>
        </w:rPr>
      </w:pPr>
      <w:r>
        <w:rPr>
          <w:rFonts w:ascii="宋体" w:hAnsi="宋体" w:eastAsia="宋体" w:cs="宋体"/>
          <w:color w:val="auto"/>
          <w:sz w:val="21"/>
          <w:szCs w:val="21"/>
        </w:rPr>
        <w:t>三、烟叶税</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了解烟叶税的计税依据及征收范围</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熟悉烟叶税的计算及征收管理</w:t>
      </w:r>
    </w:p>
    <w:p>
      <w:pPr>
        <w:spacing w:after="0" w:line="210" w:lineRule="exact"/>
        <w:rPr>
          <w:color w:val="auto"/>
          <w:sz w:val="20"/>
          <w:szCs w:val="20"/>
        </w:rPr>
      </w:pPr>
    </w:p>
    <w:p>
      <w:pPr>
        <w:tabs>
          <w:tab w:val="left" w:pos="1260"/>
        </w:tabs>
        <w:spacing w:after="0"/>
        <w:ind w:left="60"/>
        <w:rPr>
          <w:color w:val="auto"/>
          <w:sz w:val="20"/>
          <w:szCs w:val="20"/>
        </w:rPr>
      </w:pPr>
      <w:r>
        <w:rPr>
          <w:rFonts w:ascii="宋体" w:hAnsi="宋体" w:eastAsia="宋体" w:cs="宋体"/>
          <w:color w:val="auto"/>
          <w:sz w:val="24"/>
          <w:szCs w:val="24"/>
        </w:rPr>
        <w:t>第五章</w:t>
      </w:r>
      <w:r>
        <w:rPr>
          <w:color w:val="auto"/>
          <w:sz w:val="20"/>
          <w:szCs w:val="20"/>
        </w:rPr>
        <w:tab/>
      </w:r>
      <w:r>
        <w:rPr>
          <w:rFonts w:ascii="宋体" w:hAnsi="宋体" w:eastAsia="宋体" w:cs="宋体"/>
          <w:color w:val="auto"/>
          <w:sz w:val="24"/>
          <w:szCs w:val="24"/>
        </w:rPr>
        <w:t>资源税</w:t>
      </w:r>
    </w:p>
    <w:p>
      <w:pPr>
        <w:spacing w:after="0" w:line="301" w:lineRule="exact"/>
        <w:rPr>
          <w:color w:val="auto"/>
          <w:sz w:val="20"/>
          <w:szCs w:val="20"/>
        </w:rPr>
      </w:pPr>
    </w:p>
    <w:p>
      <w:pPr>
        <w:spacing w:after="0"/>
        <w:rPr>
          <w:color w:val="auto"/>
          <w:sz w:val="20"/>
          <w:szCs w:val="20"/>
        </w:rPr>
      </w:pPr>
      <w:r>
        <w:rPr>
          <w:rFonts w:ascii="宋体" w:hAnsi="宋体" w:eastAsia="宋体" w:cs="宋体"/>
          <w:color w:val="auto"/>
          <w:sz w:val="21"/>
          <w:szCs w:val="21"/>
        </w:rPr>
        <w:t>一、资源税概述</w:t>
      </w:r>
    </w:p>
    <w:p>
      <w:pPr>
        <w:spacing w:after="0" w:line="159" w:lineRule="exact"/>
        <w:rPr>
          <w:color w:val="auto"/>
          <w:sz w:val="20"/>
          <w:szCs w:val="20"/>
        </w:rPr>
      </w:pPr>
    </w:p>
    <w:p>
      <w:pPr>
        <w:spacing w:after="0"/>
        <w:rPr>
          <w:color w:val="auto"/>
          <w:sz w:val="20"/>
          <w:szCs w:val="20"/>
        </w:rPr>
      </w:pPr>
      <w:r>
        <w:rPr>
          <w:rFonts w:ascii="宋体" w:hAnsi="宋体" w:eastAsia="宋体" w:cs="宋体"/>
          <w:color w:val="auto"/>
          <w:sz w:val="21"/>
          <w:szCs w:val="21"/>
        </w:rPr>
        <w:t>了解资源税的立法原则</w:t>
      </w:r>
    </w:p>
    <w:p>
      <w:pPr>
        <w:spacing w:after="0" w:line="168" w:lineRule="exact"/>
        <w:rPr>
          <w:color w:val="auto"/>
          <w:sz w:val="20"/>
          <w:szCs w:val="20"/>
        </w:rPr>
      </w:pPr>
    </w:p>
    <w:p>
      <w:pPr>
        <w:spacing w:after="0" w:line="239" w:lineRule="auto"/>
        <w:ind w:left="3620"/>
        <w:rPr>
          <w:color w:val="auto"/>
          <w:sz w:val="20"/>
          <w:szCs w:val="20"/>
        </w:rPr>
      </w:pPr>
      <w:r>
        <w:rPr>
          <w:rFonts w:ascii="Times New Roman" w:hAnsi="Times New Roman" w:eastAsia="Times New Roman" w:cs="Times New Roman"/>
          <w:b/>
          <w:bCs/>
          <w:color w:val="auto"/>
          <w:sz w:val="18"/>
          <w:szCs w:val="18"/>
        </w:rPr>
        <w:t xml:space="preserve">5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1900" w:bottom="927" w:left="2220" w:header="0" w:footer="0" w:gutter="0"/>
          <w:cols w:equalWidth="0" w:num="1">
            <w:col w:w="7780"/>
          </w:cols>
        </w:sectPr>
      </w:pPr>
    </w:p>
    <w:p>
      <w:pPr>
        <w:spacing w:after="0" w:line="108" w:lineRule="exact"/>
        <w:rPr>
          <w:color w:val="auto"/>
          <w:sz w:val="20"/>
          <w:szCs w:val="20"/>
        </w:rPr>
      </w:pPr>
      <w:bookmarkStart w:id="5" w:name="page6"/>
      <w:bookmarkEnd w:id="5"/>
    </w:p>
    <w:p>
      <w:pPr>
        <w:spacing w:after="0" w:line="239" w:lineRule="auto"/>
        <w:ind w:left="420"/>
        <w:rPr>
          <w:color w:val="auto"/>
          <w:sz w:val="20"/>
          <w:szCs w:val="20"/>
        </w:rPr>
      </w:pPr>
      <w:r>
        <w:rPr>
          <w:rFonts w:ascii="宋体" w:hAnsi="宋体" w:eastAsia="宋体" w:cs="宋体"/>
          <w:color w:val="auto"/>
          <w:sz w:val="21"/>
          <w:szCs w:val="21"/>
        </w:rPr>
        <w:t>二、纳税人与扣缴义务人</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了解纳税人与扣缴义务人的规定</w:t>
      </w:r>
    </w:p>
    <w:p>
      <w:pPr>
        <w:spacing w:after="0" w:line="160"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三、征税范围</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掌握征税范围的具体规定</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四、税目与税率</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熟悉资源税税目</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了解资源税税率适用的规定</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五、计税依据和纳税额的计算</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掌握计税依据的一般规定和特殊规定</w:t>
      </w:r>
    </w:p>
    <w:p>
      <w:pPr>
        <w:spacing w:after="0" w:line="163"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熟悉应纳税额的计算</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六、申报与缴纳</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了解纳税义务发生时间</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了解纳税地点</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了解纳税期限</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熟悉代扣代缴的规定</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5" w:lineRule="exact"/>
        <w:rPr>
          <w:color w:val="auto"/>
          <w:sz w:val="20"/>
          <w:szCs w:val="20"/>
        </w:rPr>
      </w:pPr>
    </w:p>
    <w:p>
      <w:pPr>
        <w:spacing w:after="0"/>
        <w:ind w:left="480"/>
        <w:rPr>
          <w:color w:val="auto"/>
          <w:sz w:val="20"/>
          <w:szCs w:val="20"/>
        </w:rPr>
      </w:pPr>
      <w:r>
        <w:rPr>
          <w:rFonts w:ascii="宋体" w:hAnsi="宋体" w:eastAsia="宋体" w:cs="宋体"/>
          <w:color w:val="auto"/>
          <w:sz w:val="24"/>
          <w:szCs w:val="24"/>
        </w:rPr>
        <w:t>第六章 车辆购置税</w:t>
      </w:r>
    </w:p>
    <w:p>
      <w:pPr>
        <w:spacing w:after="0" w:line="30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一、车辆购置税概述</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了解车辆购置税的作用</w:t>
      </w:r>
    </w:p>
    <w:p>
      <w:pPr>
        <w:spacing w:after="0" w:line="160"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二、纳税义务人</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熟悉车辆购置税应税行为</w:t>
      </w:r>
    </w:p>
    <w:p>
      <w:pPr>
        <w:spacing w:after="0" w:line="162"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了解车辆购置税征税区域</w:t>
      </w:r>
    </w:p>
    <w:p>
      <w:pPr>
        <w:spacing w:after="0" w:line="160" w:lineRule="exact"/>
        <w:rPr>
          <w:color w:val="auto"/>
          <w:sz w:val="20"/>
          <w:szCs w:val="20"/>
        </w:rPr>
      </w:pPr>
    </w:p>
    <w:p>
      <w:pPr>
        <w:spacing w:after="0" w:line="239"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熟悉车辆购置税纳税人的具体范围</w:t>
      </w:r>
    </w:p>
    <w:p>
      <w:pPr>
        <w:spacing w:after="0" w:line="162" w:lineRule="exact"/>
        <w:rPr>
          <w:color w:val="auto"/>
          <w:sz w:val="20"/>
          <w:szCs w:val="20"/>
        </w:rPr>
      </w:pPr>
    </w:p>
    <w:p>
      <w:pPr>
        <w:spacing w:after="0" w:line="239" w:lineRule="auto"/>
        <w:ind w:left="420"/>
        <w:rPr>
          <w:color w:val="auto"/>
          <w:sz w:val="20"/>
          <w:szCs w:val="20"/>
        </w:rPr>
      </w:pPr>
      <w:r>
        <w:rPr>
          <w:rFonts w:ascii="宋体" w:hAnsi="宋体" w:eastAsia="宋体" w:cs="宋体"/>
          <w:color w:val="auto"/>
          <w:sz w:val="21"/>
          <w:szCs w:val="21"/>
        </w:rPr>
        <w:t>三、征税对象和征税范围</w:t>
      </w:r>
    </w:p>
    <w:p>
      <w:pPr>
        <w:spacing w:after="0" w:line="162"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了解车辆购置税的征税对象</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熟悉车辆购置税的征税范围</w:t>
      </w:r>
    </w:p>
    <w:p>
      <w:pPr>
        <w:spacing w:after="0" w:line="161"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四、税率与计税依据</w:t>
      </w:r>
    </w:p>
    <w:p>
      <w:pPr>
        <w:spacing w:after="0" w:line="1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掌握车辆购置税税率与计税依据的具体规定</w:t>
      </w:r>
      <w:r>
        <w:rPr>
          <w:rFonts w:ascii="MS PGothic" w:hAnsi="MS PGothic" w:eastAsia="MS PGothic" w:cs="MS PGothic"/>
          <w:color w:val="auto"/>
          <w:sz w:val="21"/>
          <w:szCs w:val="21"/>
        </w:rPr>
        <w:t>，</w:t>
      </w:r>
      <w:r>
        <w:rPr>
          <w:rFonts w:ascii="宋体" w:hAnsi="宋体" w:eastAsia="宋体" w:cs="宋体"/>
          <w:color w:val="auto"/>
          <w:sz w:val="21"/>
          <w:szCs w:val="21"/>
        </w:rPr>
        <w:t>购买自用应税车辆计税依据的确定</w:t>
      </w:r>
      <w:r>
        <w:rPr>
          <w:rFonts w:ascii="MS PGothic" w:hAnsi="MS PGothic" w:eastAsia="MS PGothic" w:cs="MS PGothic"/>
          <w:color w:val="auto"/>
          <w:sz w:val="21"/>
          <w:szCs w:val="21"/>
        </w:rPr>
        <w:t>，</w:t>
      </w:r>
      <w:r>
        <w:rPr>
          <w:rFonts w:ascii="宋体" w:hAnsi="宋体" w:eastAsia="宋体" w:cs="宋体"/>
          <w:color w:val="auto"/>
          <w:sz w:val="21"/>
          <w:szCs w:val="21"/>
        </w:rPr>
        <w:t>进口</w:t>
      </w:r>
    </w:p>
    <w:p>
      <w:pPr>
        <w:spacing w:after="0" w:line="15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自用应税车辆计税依据的确定</w:t>
      </w:r>
      <w:r>
        <w:rPr>
          <w:rFonts w:ascii="MS PGothic" w:hAnsi="MS PGothic" w:eastAsia="MS PGothic" w:cs="MS PGothic"/>
          <w:color w:val="auto"/>
          <w:sz w:val="21"/>
          <w:szCs w:val="21"/>
        </w:rPr>
        <w:t>，</w:t>
      </w:r>
      <w:r>
        <w:rPr>
          <w:rFonts w:ascii="宋体" w:hAnsi="宋体" w:eastAsia="宋体" w:cs="宋体"/>
          <w:color w:val="auto"/>
          <w:sz w:val="21"/>
          <w:szCs w:val="21"/>
        </w:rPr>
        <w:t>以最低计税价格为计税依据的确定。</w:t>
      </w:r>
    </w:p>
    <w:p>
      <w:pPr>
        <w:spacing w:after="0" w:line="161"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五、税收优惠</w:t>
      </w:r>
    </w:p>
    <w:p>
      <w:pPr>
        <w:spacing w:after="0" w:line="16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了解税收优惠的具体规定</w:t>
      </w:r>
    </w:p>
    <w:p>
      <w:pPr>
        <w:spacing w:after="0" w:line="159"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了解车辆购置税的退税</w:t>
      </w:r>
    </w:p>
    <w:p>
      <w:pPr>
        <w:spacing w:after="0" w:line="161" w:lineRule="exact"/>
        <w:rPr>
          <w:color w:val="auto"/>
          <w:sz w:val="20"/>
          <w:szCs w:val="20"/>
        </w:rPr>
      </w:pPr>
    </w:p>
    <w:p>
      <w:pPr>
        <w:spacing w:after="0"/>
        <w:ind w:left="420"/>
        <w:rPr>
          <w:color w:val="auto"/>
          <w:sz w:val="20"/>
          <w:szCs w:val="20"/>
        </w:rPr>
      </w:pPr>
      <w:r>
        <w:rPr>
          <w:rFonts w:ascii="宋体" w:hAnsi="宋体" w:eastAsia="宋体" w:cs="宋体"/>
          <w:color w:val="auto"/>
          <w:sz w:val="21"/>
          <w:szCs w:val="21"/>
        </w:rPr>
        <w:t>六、应纳税额的计算</w:t>
      </w:r>
    </w:p>
    <w:p>
      <w:pPr>
        <w:spacing w:after="0" w:line="391" w:lineRule="exact"/>
        <w:rPr>
          <w:color w:val="auto"/>
          <w:sz w:val="20"/>
          <w:szCs w:val="20"/>
        </w:rPr>
      </w:pPr>
    </w:p>
    <w:p>
      <w:pPr>
        <w:spacing w:after="0" w:line="239" w:lineRule="auto"/>
        <w:ind w:left="4040"/>
        <w:rPr>
          <w:color w:val="auto"/>
          <w:sz w:val="20"/>
          <w:szCs w:val="20"/>
        </w:rPr>
      </w:pPr>
      <w:r>
        <w:rPr>
          <w:rFonts w:ascii="Times New Roman" w:hAnsi="Times New Roman" w:eastAsia="Times New Roman" w:cs="Times New Roman"/>
          <w:b/>
          <w:bCs/>
          <w:color w:val="auto"/>
          <w:sz w:val="18"/>
          <w:szCs w:val="18"/>
        </w:rPr>
        <w:t xml:space="preserve">6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1780" w:bottom="927" w:left="1800" w:header="0" w:footer="0" w:gutter="0"/>
          <w:cols w:equalWidth="0" w:num="1">
            <w:col w:w="8320"/>
          </w:cols>
        </w:sectPr>
      </w:pPr>
    </w:p>
    <w:p>
      <w:pPr>
        <w:spacing w:after="0" w:line="108" w:lineRule="exact"/>
        <w:rPr>
          <w:color w:val="auto"/>
          <w:sz w:val="20"/>
          <w:szCs w:val="20"/>
        </w:rPr>
      </w:pPr>
      <w:bookmarkStart w:id="6" w:name="page7"/>
      <w:bookmarkEnd w:id="6"/>
    </w:p>
    <w:p>
      <w:pPr>
        <w:spacing w:after="0" w:line="239" w:lineRule="auto"/>
        <w:rPr>
          <w:color w:val="auto"/>
          <w:sz w:val="20"/>
          <w:szCs w:val="20"/>
        </w:rPr>
      </w:pPr>
      <w:r>
        <w:rPr>
          <w:rFonts w:ascii="宋体" w:hAnsi="宋体" w:eastAsia="宋体" w:cs="宋体"/>
          <w:color w:val="auto"/>
          <w:sz w:val="21"/>
          <w:szCs w:val="21"/>
        </w:rPr>
        <w:t>熟悉各种应税行为的具体计算方法</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七、申报与缴纳</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了解车辆购置税的纳税环节</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了解车辆购置税的纳税地点</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了解车辆购置税的纳税期限</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熟悉缴税管理的规定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熟悉完税、免税证明</w:t>
      </w:r>
    </w:p>
    <w:p>
      <w:pPr>
        <w:spacing w:after="0" w:line="200" w:lineRule="exact"/>
        <w:rPr>
          <w:color w:val="auto"/>
          <w:sz w:val="20"/>
          <w:szCs w:val="20"/>
        </w:rPr>
      </w:pPr>
    </w:p>
    <w:p>
      <w:pPr>
        <w:spacing w:after="0" w:line="330" w:lineRule="exact"/>
        <w:rPr>
          <w:color w:val="auto"/>
          <w:sz w:val="20"/>
          <w:szCs w:val="20"/>
        </w:rPr>
      </w:pPr>
    </w:p>
    <w:p>
      <w:pPr>
        <w:spacing w:after="0"/>
        <w:ind w:left="60"/>
        <w:rPr>
          <w:color w:val="auto"/>
          <w:sz w:val="20"/>
          <w:szCs w:val="20"/>
        </w:rPr>
      </w:pPr>
      <w:r>
        <w:rPr>
          <w:rFonts w:ascii="宋体" w:hAnsi="宋体" w:eastAsia="宋体" w:cs="宋体"/>
          <w:color w:val="auto"/>
          <w:sz w:val="24"/>
          <w:szCs w:val="24"/>
        </w:rPr>
        <w:t>第七章土地增值税</w:t>
      </w:r>
    </w:p>
    <w:p>
      <w:pPr>
        <w:spacing w:after="0" w:line="158"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一、土地增值税概述</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了解土地增值税的立法原则</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二、征税范围、纳税人</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掌握土地增值税的征税范围</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熟悉土地增值税的纳税人</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三、税率</w:t>
      </w:r>
    </w:p>
    <w:p>
      <w:pPr>
        <w:spacing w:after="0" w:line="162" w:lineRule="exact"/>
        <w:rPr>
          <w:color w:val="auto"/>
          <w:sz w:val="20"/>
          <w:szCs w:val="20"/>
        </w:rPr>
      </w:pPr>
    </w:p>
    <w:p>
      <w:pPr>
        <w:spacing w:after="0" w:line="239" w:lineRule="auto"/>
        <w:ind w:left="220"/>
        <w:rPr>
          <w:color w:val="auto"/>
          <w:sz w:val="20"/>
          <w:szCs w:val="20"/>
        </w:rPr>
      </w:pPr>
      <w:r>
        <w:rPr>
          <w:rFonts w:ascii="宋体" w:hAnsi="宋体" w:eastAsia="宋体" w:cs="宋体"/>
          <w:color w:val="auto"/>
          <w:sz w:val="21"/>
          <w:szCs w:val="21"/>
        </w:rPr>
        <w:t>掌握土地增值税的税率</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四、计税依据</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掌握收入额的确定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掌握扣除项目的金额</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掌握评估价格办法及有关规定</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五、应纳税额的计算</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掌握转让土地使用权和出售新建房及配套设施应纳税额的计算方法</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掌握出售旧房应纳税额的计算方法</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熟悉特殊售房方式应纳税额的计算方法</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六、减免税优惠</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掌握一般减免税的规定</w:t>
      </w:r>
    </w:p>
    <w:p>
      <w:pPr>
        <w:spacing w:after="0" w:line="160"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熟悉特殊减免税的规定</w:t>
      </w:r>
    </w:p>
    <w:p>
      <w:pPr>
        <w:spacing w:after="0" w:line="161" w:lineRule="exact"/>
        <w:rPr>
          <w:color w:val="auto"/>
          <w:sz w:val="20"/>
          <w:szCs w:val="20"/>
        </w:rPr>
      </w:pPr>
    </w:p>
    <w:p>
      <w:pPr>
        <w:spacing w:after="0"/>
        <w:rPr>
          <w:color w:val="auto"/>
          <w:sz w:val="20"/>
          <w:szCs w:val="20"/>
        </w:rPr>
      </w:pPr>
      <w:r>
        <w:rPr>
          <w:rFonts w:ascii="宋体" w:hAnsi="宋体" w:eastAsia="宋体" w:cs="宋体"/>
          <w:color w:val="auto"/>
          <w:sz w:val="21"/>
          <w:szCs w:val="21"/>
        </w:rPr>
        <w:t>七、征收管理</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熟悉申报纳税的程序</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熟悉纳税时间和缴纳方法</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熟悉纳税的地点</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熟悉相关单位的责任与义务</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掌握房地产开发项目土地增值税的清算管理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0" w:lineRule="exact"/>
        <w:rPr>
          <w:color w:val="auto"/>
          <w:sz w:val="20"/>
          <w:szCs w:val="20"/>
        </w:rPr>
      </w:pPr>
    </w:p>
    <w:p>
      <w:pPr>
        <w:spacing w:after="0" w:line="239" w:lineRule="auto"/>
        <w:ind w:left="3620"/>
        <w:rPr>
          <w:color w:val="auto"/>
          <w:sz w:val="20"/>
          <w:szCs w:val="20"/>
        </w:rPr>
      </w:pPr>
      <w:r>
        <w:rPr>
          <w:rFonts w:ascii="Times New Roman" w:hAnsi="Times New Roman" w:eastAsia="Times New Roman" w:cs="Times New Roman"/>
          <w:b/>
          <w:bCs/>
          <w:color w:val="auto"/>
          <w:sz w:val="18"/>
          <w:szCs w:val="18"/>
        </w:rPr>
        <w:t xml:space="preserve">7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p>
      <w:pPr>
        <w:sectPr>
          <w:pgSz w:w="11900" w:h="16838"/>
          <w:pgMar w:top="1440" w:right="2940" w:bottom="927" w:left="2220" w:header="0" w:footer="0" w:gutter="0"/>
          <w:cols w:equalWidth="0" w:num="1">
            <w:col w:w="6740"/>
          </w:cols>
        </w:sectPr>
      </w:pPr>
    </w:p>
    <w:p>
      <w:pPr>
        <w:spacing w:after="0" w:line="157" w:lineRule="exact"/>
        <w:rPr>
          <w:color w:val="auto"/>
          <w:sz w:val="20"/>
          <w:szCs w:val="20"/>
        </w:rPr>
      </w:pPr>
      <w:bookmarkStart w:id="7" w:name="page8"/>
      <w:bookmarkEnd w:id="7"/>
    </w:p>
    <w:p>
      <w:pPr>
        <w:tabs>
          <w:tab w:val="left" w:pos="1260"/>
        </w:tabs>
        <w:spacing w:after="0"/>
        <w:ind w:left="60"/>
        <w:rPr>
          <w:color w:val="auto"/>
          <w:sz w:val="20"/>
          <w:szCs w:val="20"/>
        </w:rPr>
      </w:pPr>
      <w:r>
        <w:rPr>
          <w:rFonts w:ascii="宋体" w:hAnsi="宋体" w:eastAsia="宋体" w:cs="宋体"/>
          <w:color w:val="auto"/>
          <w:sz w:val="24"/>
          <w:szCs w:val="24"/>
        </w:rPr>
        <w:t>第八章</w:t>
      </w:r>
      <w:r>
        <w:rPr>
          <w:color w:val="auto"/>
          <w:sz w:val="20"/>
          <w:szCs w:val="20"/>
        </w:rPr>
        <w:tab/>
      </w:r>
      <w:r>
        <w:rPr>
          <w:rFonts w:ascii="宋体" w:hAnsi="宋体" w:eastAsia="宋体" w:cs="宋体"/>
          <w:color w:val="auto"/>
          <w:sz w:val="24"/>
          <w:szCs w:val="24"/>
        </w:rPr>
        <w:t>关税</w:t>
      </w:r>
    </w:p>
    <w:p>
      <w:pPr>
        <w:spacing w:after="0" w:line="301"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一、关税概述</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了解关税的起源和发展</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熟悉关税的分类</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二、纳税人及征税对象</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了解关税纳税义务人规定</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了解关税征税对象</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三、税率的适用</w:t>
      </w:r>
    </w:p>
    <w:p>
      <w:pPr>
        <w:spacing w:after="0" w:line="163"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了解关税税则制度</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了解进口关税税率规定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了解出口关税税率规定</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了解进出口关税的税率适用</w:t>
      </w:r>
    </w:p>
    <w:p>
      <w:pPr>
        <w:spacing w:after="0" w:line="160" w:lineRule="exact"/>
        <w:rPr>
          <w:color w:val="auto"/>
          <w:sz w:val="20"/>
          <w:szCs w:val="20"/>
        </w:rPr>
      </w:pPr>
    </w:p>
    <w:p>
      <w:pPr>
        <w:spacing w:after="0"/>
        <w:rPr>
          <w:color w:val="auto"/>
          <w:sz w:val="20"/>
          <w:szCs w:val="20"/>
        </w:rPr>
      </w:pPr>
      <w:r>
        <w:rPr>
          <w:rFonts w:ascii="宋体" w:hAnsi="宋体" w:eastAsia="宋体" w:cs="宋体"/>
          <w:color w:val="auto"/>
          <w:sz w:val="21"/>
          <w:szCs w:val="21"/>
        </w:rPr>
        <w:t>四、关税完税价格</w:t>
      </w:r>
    </w:p>
    <w:p>
      <w:pPr>
        <w:spacing w:after="0" w:line="161"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掌握关税的完税价格</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掌握对实付或应付价格的调整</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熟悉特殊进口货物的完税价格</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了解进口货物相关费用核定的规定</w:t>
      </w:r>
    </w:p>
    <w:p>
      <w:pPr>
        <w:spacing w:after="0" w:line="163"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了解出口货物的完税价格</w:t>
      </w:r>
    </w:p>
    <w:p>
      <w:pPr>
        <w:spacing w:after="0" w:line="160"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五、关税减免</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熟悉法定减免税</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熟悉特定减免税</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了解临时减免税</w:t>
      </w:r>
    </w:p>
    <w:p>
      <w:pPr>
        <w:spacing w:after="0" w:line="162" w:lineRule="exact"/>
        <w:rPr>
          <w:color w:val="auto"/>
          <w:sz w:val="20"/>
          <w:szCs w:val="20"/>
        </w:rPr>
      </w:pPr>
    </w:p>
    <w:p>
      <w:pPr>
        <w:spacing w:after="0" w:line="239" w:lineRule="auto"/>
        <w:rPr>
          <w:color w:val="auto"/>
          <w:sz w:val="20"/>
          <w:szCs w:val="20"/>
        </w:rPr>
      </w:pPr>
      <w:r>
        <w:rPr>
          <w:rFonts w:ascii="宋体" w:hAnsi="宋体" w:eastAsia="宋体" w:cs="宋体"/>
          <w:color w:val="auto"/>
          <w:sz w:val="21"/>
          <w:szCs w:val="21"/>
        </w:rPr>
        <w:t>六、应纳税额的计算</w:t>
      </w:r>
    </w:p>
    <w:p>
      <w:pPr>
        <w:spacing w:after="0" w:line="162"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熟悉从价税应纳税额的计算</w:t>
      </w:r>
    </w:p>
    <w:p>
      <w:pPr>
        <w:spacing w:after="0" w:line="160"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了解从量税应纳税额的计算</w:t>
      </w:r>
    </w:p>
    <w:p>
      <w:pPr>
        <w:spacing w:after="0" w:line="163"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了解复合税应纳税额的计算</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了解滑准税应纳税额的计算</w:t>
      </w:r>
    </w:p>
    <w:p>
      <w:pPr>
        <w:spacing w:after="0" w:line="159" w:lineRule="exact"/>
        <w:rPr>
          <w:color w:val="auto"/>
          <w:sz w:val="20"/>
          <w:szCs w:val="20"/>
        </w:rPr>
      </w:pPr>
    </w:p>
    <w:p>
      <w:pPr>
        <w:spacing w:after="0"/>
        <w:rPr>
          <w:color w:val="auto"/>
          <w:sz w:val="20"/>
          <w:szCs w:val="20"/>
        </w:rPr>
      </w:pPr>
      <w:r>
        <w:rPr>
          <w:rFonts w:ascii="宋体" w:hAnsi="宋体" w:eastAsia="宋体" w:cs="宋体"/>
          <w:color w:val="auto"/>
          <w:sz w:val="21"/>
          <w:szCs w:val="21"/>
        </w:rPr>
        <w:t>七、关税征收管理</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一</w:t>
      </w:r>
      <w:r>
        <w:rPr>
          <w:rFonts w:ascii="MS PGothic" w:hAnsi="MS PGothic" w:eastAsia="MS PGothic" w:cs="MS PGothic"/>
          <w:color w:val="auto"/>
          <w:sz w:val="21"/>
          <w:szCs w:val="21"/>
        </w:rPr>
        <w:t>）</w:t>
      </w:r>
      <w:r>
        <w:rPr>
          <w:rFonts w:ascii="宋体" w:hAnsi="宋体" w:eastAsia="宋体" w:cs="宋体"/>
          <w:color w:val="auto"/>
          <w:sz w:val="21"/>
          <w:szCs w:val="21"/>
        </w:rPr>
        <w:t>了解关税缴纳</w:t>
      </w:r>
    </w:p>
    <w:p>
      <w:pPr>
        <w:spacing w:after="0" w:line="161"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二</w:t>
      </w:r>
      <w:r>
        <w:rPr>
          <w:rFonts w:ascii="MS PGothic" w:hAnsi="MS PGothic" w:eastAsia="MS PGothic" w:cs="MS PGothic"/>
          <w:color w:val="auto"/>
          <w:sz w:val="21"/>
          <w:szCs w:val="21"/>
        </w:rPr>
        <w:t>）</w:t>
      </w:r>
      <w:r>
        <w:rPr>
          <w:rFonts w:ascii="宋体" w:hAnsi="宋体" w:eastAsia="宋体" w:cs="宋体"/>
          <w:color w:val="auto"/>
          <w:sz w:val="21"/>
          <w:szCs w:val="21"/>
        </w:rPr>
        <w:t>了解关税的强制执行</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三</w:t>
      </w:r>
      <w:r>
        <w:rPr>
          <w:rFonts w:ascii="MS PGothic" w:hAnsi="MS PGothic" w:eastAsia="MS PGothic" w:cs="MS PGothic"/>
          <w:color w:val="auto"/>
          <w:sz w:val="21"/>
          <w:szCs w:val="21"/>
        </w:rPr>
        <w:t>）</w:t>
      </w:r>
      <w:r>
        <w:rPr>
          <w:rFonts w:ascii="宋体" w:hAnsi="宋体" w:eastAsia="宋体" w:cs="宋体"/>
          <w:color w:val="auto"/>
          <w:sz w:val="21"/>
          <w:szCs w:val="21"/>
        </w:rPr>
        <w:t>了解关税退还</w:t>
      </w:r>
    </w:p>
    <w:p>
      <w:pPr>
        <w:spacing w:after="0" w:line="161" w:lineRule="exact"/>
        <w:rPr>
          <w:color w:val="auto"/>
          <w:sz w:val="20"/>
          <w:szCs w:val="20"/>
        </w:rPr>
      </w:pPr>
    </w:p>
    <w:p>
      <w:pPr>
        <w:spacing w:after="0" w:line="239"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四</w:t>
      </w:r>
      <w:r>
        <w:rPr>
          <w:rFonts w:ascii="MS PGothic" w:hAnsi="MS PGothic" w:eastAsia="MS PGothic" w:cs="MS PGothic"/>
          <w:color w:val="auto"/>
          <w:sz w:val="21"/>
          <w:szCs w:val="21"/>
        </w:rPr>
        <w:t>）</w:t>
      </w:r>
      <w:r>
        <w:rPr>
          <w:rFonts w:ascii="宋体" w:hAnsi="宋体" w:eastAsia="宋体" w:cs="宋体"/>
          <w:color w:val="auto"/>
          <w:sz w:val="21"/>
          <w:szCs w:val="21"/>
        </w:rPr>
        <w:t>熟悉关税补征和追征</w:t>
      </w:r>
    </w:p>
    <w:p>
      <w:pPr>
        <w:spacing w:after="0" w:line="162"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五</w:t>
      </w:r>
      <w:r>
        <w:rPr>
          <w:rFonts w:ascii="MS PGothic" w:hAnsi="MS PGothic" w:eastAsia="MS PGothic" w:cs="MS PGothic"/>
          <w:color w:val="auto"/>
          <w:sz w:val="21"/>
          <w:szCs w:val="21"/>
        </w:rPr>
        <w:t>）</w:t>
      </w:r>
      <w:r>
        <w:rPr>
          <w:rFonts w:ascii="宋体" w:hAnsi="宋体" w:eastAsia="宋体" w:cs="宋体"/>
          <w:color w:val="auto"/>
          <w:sz w:val="21"/>
          <w:szCs w:val="21"/>
        </w:rPr>
        <w:t>了解关税纳税争议</w:t>
      </w:r>
    </w:p>
    <w:p>
      <w:pPr>
        <w:spacing w:after="0" w:line="159" w:lineRule="exact"/>
        <w:rPr>
          <w:color w:val="auto"/>
          <w:sz w:val="20"/>
          <w:szCs w:val="20"/>
        </w:rPr>
      </w:pPr>
    </w:p>
    <w:p>
      <w:pPr>
        <w:spacing w:after="0" w:line="240" w:lineRule="exact"/>
        <w:rPr>
          <w:color w:val="auto"/>
          <w:sz w:val="20"/>
          <w:szCs w:val="20"/>
        </w:rPr>
      </w:pPr>
      <w:r>
        <w:rPr>
          <w:rFonts w:ascii="MS PGothic" w:hAnsi="MS PGothic" w:eastAsia="MS PGothic" w:cs="MS PGothic"/>
          <w:color w:val="auto"/>
          <w:sz w:val="21"/>
          <w:szCs w:val="21"/>
        </w:rPr>
        <w:t>（</w:t>
      </w:r>
      <w:r>
        <w:rPr>
          <w:rFonts w:ascii="宋体" w:hAnsi="宋体" w:eastAsia="宋体" w:cs="宋体"/>
          <w:color w:val="auto"/>
          <w:sz w:val="21"/>
          <w:szCs w:val="21"/>
        </w:rPr>
        <w:t>六</w:t>
      </w:r>
      <w:r>
        <w:rPr>
          <w:rFonts w:ascii="MS PGothic" w:hAnsi="MS PGothic" w:eastAsia="MS PGothic" w:cs="MS PGothic"/>
          <w:color w:val="auto"/>
          <w:sz w:val="21"/>
          <w:szCs w:val="21"/>
        </w:rPr>
        <w:t>）</w:t>
      </w:r>
      <w:r>
        <w:rPr>
          <w:rFonts w:ascii="宋体" w:hAnsi="宋体" w:eastAsia="宋体" w:cs="宋体"/>
          <w:color w:val="auto"/>
          <w:sz w:val="21"/>
          <w:szCs w:val="21"/>
        </w:rPr>
        <w:t>了解海关企业分类管理</w:t>
      </w:r>
    </w:p>
    <w:p>
      <w:pPr>
        <w:spacing w:after="0" w:line="216" w:lineRule="exact"/>
        <w:rPr>
          <w:color w:val="auto"/>
          <w:sz w:val="20"/>
          <w:szCs w:val="20"/>
        </w:rPr>
      </w:pPr>
    </w:p>
    <w:p>
      <w:pPr>
        <w:spacing w:after="0" w:line="239" w:lineRule="auto"/>
        <w:jc w:val="right"/>
        <w:rPr>
          <w:color w:val="auto"/>
          <w:sz w:val="20"/>
          <w:szCs w:val="20"/>
        </w:rPr>
      </w:pPr>
      <w:r>
        <w:rPr>
          <w:rFonts w:ascii="Times New Roman" w:hAnsi="Times New Roman" w:eastAsia="Times New Roman" w:cs="Times New Roman"/>
          <w:b/>
          <w:bCs/>
          <w:color w:val="auto"/>
          <w:sz w:val="18"/>
          <w:szCs w:val="18"/>
        </w:rPr>
        <w:t xml:space="preserve">8 </w:t>
      </w:r>
      <w:r>
        <w:rPr>
          <w:rFonts w:ascii="Times New Roman" w:hAnsi="Times New Roman" w:eastAsia="Times New Roman" w:cs="Times New Roman"/>
          <w:color w:val="auto"/>
          <w:sz w:val="18"/>
          <w:szCs w:val="18"/>
        </w:rPr>
        <w:t>/</w:t>
      </w:r>
      <w:r>
        <w:rPr>
          <w:rFonts w:ascii="Times New Roman" w:hAnsi="Times New Roman" w:eastAsia="Times New Roman" w:cs="Times New Roman"/>
          <w:b/>
          <w:bCs/>
          <w:color w:val="auto"/>
          <w:sz w:val="18"/>
          <w:szCs w:val="18"/>
        </w:rPr>
        <w:t xml:space="preserve"> 8</w:t>
      </w:r>
    </w:p>
    <w:sectPr>
      <w:pgSz w:w="11900" w:h="16838"/>
      <w:pgMar w:top="1440" w:right="5740" w:bottom="927" w:left="2220" w:header="0" w:footer="0" w:gutter="0"/>
      <w:cols w:equalWidth="0" w:num="1">
        <w:col w:w="3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5E02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2"/>
      <w:szCs w:val="22"/>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2017-08-23T17:39:00Z</dcterms:created>
  <dc:creator>Windows User</dc:creator>
  <cp:lastModifiedBy>Administrator</cp:lastModifiedBy>
  <dcterms:modified xsi:type="dcterms:W3CDTF">2017-08-23T09:39:42Z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